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BBE1" w14:textId="77777777" w:rsidR="00C46EC3" w:rsidRDefault="00614765" w:rsidP="009E6775">
      <w:pPr>
        <w:jc w:val="center"/>
        <w:rPr>
          <w:rFonts w:ascii="Cambria" w:eastAsia="Cambria" w:hAnsi="Cambria"/>
          <w:b/>
          <w:sz w:val="36"/>
          <w:szCs w:val="20"/>
        </w:rPr>
      </w:pPr>
      <w:r>
        <w:rPr>
          <w:rFonts w:ascii="Cambria" w:eastAsia="Cambria" w:hAnsi="Cambria"/>
          <w:b/>
          <w:sz w:val="36"/>
          <w:szCs w:val="20"/>
        </w:rPr>
        <w:t>ELL</w:t>
      </w:r>
      <w:r>
        <w:rPr>
          <w:rFonts w:ascii="Cambria" w:eastAsia="Cambria" w:hAnsi="Cambria"/>
          <w:b/>
          <w:sz w:val="36"/>
          <w:szCs w:val="20"/>
        </w:rPr>
        <w:br/>
      </w:r>
      <w:r w:rsidR="00DE4576">
        <w:rPr>
          <w:rFonts w:ascii="Cambria" w:eastAsia="Cambria" w:hAnsi="Cambria"/>
          <w:b/>
          <w:sz w:val="36"/>
          <w:szCs w:val="20"/>
        </w:rPr>
        <w:t xml:space="preserve">Report </w:t>
      </w:r>
      <w:r w:rsidR="00C46EC3" w:rsidRPr="00C46EC3">
        <w:rPr>
          <w:rFonts w:ascii="Cambria" w:eastAsia="Cambria" w:hAnsi="Cambria"/>
          <w:b/>
          <w:sz w:val="36"/>
          <w:szCs w:val="20"/>
        </w:rPr>
        <w:t>Template</w:t>
      </w:r>
    </w:p>
    <w:p w14:paraId="46479C27" w14:textId="77777777" w:rsidR="00DE4576" w:rsidRDefault="00DE4576" w:rsidP="009E6775">
      <w:pPr>
        <w:jc w:val="center"/>
        <w:rPr>
          <w:rFonts w:ascii="Cambria" w:eastAsia="Cambria" w:hAnsi="Cambria"/>
          <w:b/>
          <w:sz w:val="36"/>
          <w:szCs w:val="20"/>
        </w:rPr>
      </w:pPr>
    </w:p>
    <w:p w14:paraId="443E4FD8" w14:textId="77777777" w:rsidR="00DE4576" w:rsidRPr="00DE4576" w:rsidRDefault="00DE4576" w:rsidP="00DE4576">
      <w:pPr>
        <w:rPr>
          <w:rFonts w:ascii="Cambria" w:eastAsia="Cambria" w:hAnsi="Cambria"/>
          <w:b/>
          <w:szCs w:val="20"/>
        </w:rPr>
      </w:pPr>
    </w:p>
    <w:p w14:paraId="2589FCD8" w14:textId="77777777" w:rsidR="00DE4576" w:rsidRPr="00DE4576" w:rsidRDefault="00DE4576" w:rsidP="00DE4576">
      <w:pPr>
        <w:pStyle w:val="ListParagraph"/>
        <w:numPr>
          <w:ilvl w:val="0"/>
          <w:numId w:val="5"/>
        </w:numPr>
        <w:rPr>
          <w:rFonts w:ascii="Cambria" w:eastAsia="Cambria" w:hAnsi="Cambria"/>
          <w:b/>
          <w:i/>
          <w:sz w:val="28"/>
          <w:szCs w:val="20"/>
        </w:rPr>
      </w:pPr>
      <w:r w:rsidRPr="00DE4576">
        <w:rPr>
          <w:rFonts w:ascii="Cambria" w:eastAsia="Cambria" w:hAnsi="Cambria"/>
          <w:b/>
          <w:i/>
          <w:sz w:val="28"/>
          <w:szCs w:val="20"/>
        </w:rPr>
        <w:t>Description</w:t>
      </w:r>
      <w:r>
        <w:rPr>
          <w:rFonts w:ascii="Cambria" w:eastAsia="Cambria" w:hAnsi="Cambria"/>
          <w:b/>
          <w:i/>
          <w:sz w:val="28"/>
          <w:szCs w:val="20"/>
        </w:rPr>
        <w:br/>
      </w:r>
    </w:p>
    <w:p w14:paraId="39B5A91C" w14:textId="3FA4B36A" w:rsidR="00DE4576" w:rsidRPr="00DE4576" w:rsidRDefault="00DE4576" w:rsidP="00DE4576">
      <w:pPr>
        <w:numPr>
          <w:ilvl w:val="1"/>
          <w:numId w:val="5"/>
        </w:numPr>
        <w:spacing w:before="100" w:beforeAutospacing="1" w:after="100" w:afterAutospacing="1"/>
      </w:pPr>
      <w:r w:rsidRPr="00DE4576">
        <w:t>The setting of the field experience (e.g., in a classroom, at a community organization location, etc.)</w:t>
      </w:r>
      <w:r>
        <w:t>.</w:t>
      </w:r>
      <w:r w:rsidR="00384C67">
        <w:t xml:space="preserve"> The setting of the field experience took place in my second grade, Dual Language Immersion (DLI) classroom</w:t>
      </w:r>
      <w:r w:rsidR="00925201">
        <w:t xml:space="preserve"> at Russell Elementary</w:t>
      </w:r>
      <w:r w:rsidR="006C510E">
        <w:t xml:space="preserve"> School.</w:t>
      </w:r>
      <w:r>
        <w:br/>
      </w:r>
      <w:r>
        <w:br/>
      </w:r>
      <w:r>
        <w:br/>
      </w:r>
      <w:r>
        <w:br/>
      </w:r>
    </w:p>
    <w:p w14:paraId="09256B52" w14:textId="15018A4A" w:rsidR="00DE4576" w:rsidRDefault="00DE4576" w:rsidP="00DE4576">
      <w:pPr>
        <w:numPr>
          <w:ilvl w:val="1"/>
          <w:numId w:val="5"/>
        </w:numPr>
        <w:spacing w:before="100" w:beforeAutospacing="1" w:after="100" w:afterAutospacing="1"/>
      </w:pPr>
      <w:r w:rsidRPr="00DE4576">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r>
        <w:br/>
      </w:r>
    </w:p>
    <w:p w14:paraId="0FBDFFF8" w14:textId="3D221083" w:rsidR="00E303F3" w:rsidRPr="007C115E" w:rsidRDefault="00E303F3" w:rsidP="00117BE8">
      <w:pPr>
        <w:ind w:left="1080"/>
        <w:rPr>
          <w:color w:val="000000"/>
        </w:rPr>
      </w:pPr>
      <w:r w:rsidRPr="007C115E">
        <w:rPr>
          <w:color w:val="000000"/>
        </w:rPr>
        <w:t xml:space="preserve">I had the pleasure of working with two of my second-grade students in a small group setting. The first student is a girl named Daisy. Daisy and her family are from Mexico. She has been in the U.S. since she was a baby; she is nine years old. Daisy speaks Spanish and English. However, her mother has limited English. She communicates </w:t>
      </w:r>
      <w:r w:rsidR="00893F45" w:rsidRPr="007C115E">
        <w:rPr>
          <w:color w:val="000000"/>
        </w:rPr>
        <w:t xml:space="preserve">more </w:t>
      </w:r>
      <w:r w:rsidRPr="007C115E">
        <w:rPr>
          <w:color w:val="000000"/>
        </w:rPr>
        <w:t xml:space="preserve">with the Spanish teacher </w:t>
      </w:r>
      <w:r w:rsidR="00ED243C" w:rsidRPr="007C115E">
        <w:rPr>
          <w:color w:val="000000"/>
        </w:rPr>
        <w:t xml:space="preserve">(collaborating teacher) </w:t>
      </w:r>
      <w:r w:rsidRPr="007C115E">
        <w:rPr>
          <w:color w:val="000000"/>
        </w:rPr>
        <w:t xml:space="preserve">or the Parent Liaison then she does with me. Daisy would be considered Stage 3 (Speech Emergence) for language proficiency. She can use short phrases and simple sentences, ask questions, and respond to simple questions. When she talks in English, Daisy sometimes says a sentence backward. For example, instead of saying I did my homework last night, she would say homework last night I did. Daisy’s strength is in math, but Daisy struggles a little in reading and writing. At this point of the year, she should be on a level M, and she is currently on a level </w:t>
      </w:r>
      <w:r w:rsidR="003E653B" w:rsidRPr="007C115E">
        <w:rPr>
          <w:color w:val="000000"/>
        </w:rPr>
        <w:t>L</w:t>
      </w:r>
      <w:r w:rsidRPr="007C115E">
        <w:rPr>
          <w:color w:val="000000"/>
        </w:rPr>
        <w:t xml:space="preserve">. Her writing has improved over the last few months, she is now able to write pieces that includes an introduction, reasons/details, transitions, and a closing. Due to language, she does not always write her sentences grammatically correct. Daisy was retained in kindergarten. </w:t>
      </w:r>
    </w:p>
    <w:p w14:paraId="4EA50E2D" w14:textId="77777777" w:rsidR="00E303F3" w:rsidRPr="007C115E" w:rsidRDefault="00E303F3" w:rsidP="00E303F3">
      <w:pPr>
        <w:rPr>
          <w:color w:val="000000"/>
        </w:rPr>
      </w:pPr>
    </w:p>
    <w:p w14:paraId="56645ECF" w14:textId="6745B262" w:rsidR="00263BF4" w:rsidRPr="007C115E" w:rsidRDefault="00E303F3" w:rsidP="00117BE8">
      <w:pPr>
        <w:ind w:left="1080"/>
        <w:rPr>
          <w:color w:val="000000"/>
        </w:rPr>
      </w:pPr>
      <w:r w:rsidRPr="007C115E">
        <w:rPr>
          <w:color w:val="000000"/>
        </w:rPr>
        <w:t>The second student that I worked with is eight years old Maya. Maya’s father is from Columbia, and her mother is from Texas. Maya’s grandmother (mom’s mom) is from Mexico. Both of Maya’s parents are bilinguals. Maya would be considered Stage 4 (Intermediate Language Proficiency). She can articulate long and complicated statements and is very adamant about expressing her thoughts and opinions. Maya is an average student in math and can communicate in English and Spanish well. She is on a level L but is very close to being on grade level for the end of the nine weeks. Her writing has improved significantly over the school year. She has gone from writing three sentences to writing four paragraphs on a given topic. While Maya is always one of the first students to raise her hand to provide a response to answer, Daisy has to be called on to respond to a question.</w:t>
      </w:r>
    </w:p>
    <w:p w14:paraId="7B92DB96" w14:textId="77777777" w:rsidR="00DE4576" w:rsidRPr="00DE4576" w:rsidRDefault="00DE4576" w:rsidP="00DE4576">
      <w:pPr>
        <w:spacing w:before="100" w:beforeAutospacing="1" w:after="100" w:afterAutospacing="1"/>
      </w:pPr>
    </w:p>
    <w:p w14:paraId="070B3A38" w14:textId="513694C2" w:rsidR="00C60030" w:rsidRDefault="00DE4576" w:rsidP="004E6FE2">
      <w:pPr>
        <w:numPr>
          <w:ilvl w:val="1"/>
          <w:numId w:val="5"/>
        </w:numPr>
        <w:spacing w:before="100" w:beforeAutospacing="1" w:after="100" w:afterAutospacing="1"/>
      </w:pPr>
      <w:r w:rsidRPr="00DE4576">
        <w:t>The days and times that you met with the student</w:t>
      </w:r>
      <w:r>
        <w:t>.</w:t>
      </w:r>
      <w:r>
        <w:br/>
      </w:r>
      <w:r>
        <w:br/>
      </w:r>
      <w:r>
        <w:br/>
      </w:r>
      <w:r w:rsidR="00C60030">
        <w:lastRenderedPageBreak/>
        <w:t xml:space="preserve">I worked with Daisy </w:t>
      </w:r>
      <w:r w:rsidR="005A6828">
        <w:t xml:space="preserve">in the morning </w:t>
      </w:r>
      <w:r w:rsidR="00C60030">
        <w:t>and Maya</w:t>
      </w:r>
      <w:r w:rsidR="005A6828">
        <w:t xml:space="preserve"> in the afternoon</w:t>
      </w:r>
      <w:r w:rsidR="00C60030">
        <w:t xml:space="preserve"> for </w:t>
      </w:r>
      <w:r w:rsidR="005A6828">
        <w:t>a total of nine days. The dates range from March 25- April 11. See details below.</w:t>
      </w:r>
    </w:p>
    <w:p w14:paraId="0F5C66C9" w14:textId="37E59E66" w:rsidR="005A6828" w:rsidRDefault="005A6828" w:rsidP="005A6828">
      <w:pPr>
        <w:spacing w:before="100" w:beforeAutospacing="1" w:after="100" w:afterAutospacing="1"/>
        <w:ind w:left="1440"/>
      </w:pPr>
      <w:r>
        <w:t>March 25: 7:30-8:00 and 2:00-2:30</w:t>
      </w:r>
    </w:p>
    <w:p w14:paraId="6BF54FC6" w14:textId="2405B058" w:rsidR="005A6828" w:rsidRDefault="005A6828" w:rsidP="005A6828">
      <w:pPr>
        <w:spacing w:before="100" w:beforeAutospacing="1" w:after="100" w:afterAutospacing="1"/>
        <w:ind w:left="1440"/>
      </w:pPr>
      <w:r>
        <w:t>March 26: 7:30-8:00 and 2:00-2:30</w:t>
      </w:r>
    </w:p>
    <w:p w14:paraId="3D0261D4" w14:textId="1ACEBDDA" w:rsidR="005A6828" w:rsidRDefault="005A6828" w:rsidP="005A6828">
      <w:pPr>
        <w:spacing w:before="100" w:beforeAutospacing="1" w:after="100" w:afterAutospacing="1"/>
        <w:ind w:left="1440"/>
      </w:pPr>
      <w:r>
        <w:t>March 27: 7:30-8:00 and 2:00-2:30</w:t>
      </w:r>
    </w:p>
    <w:p w14:paraId="1F6FE872" w14:textId="66FB4875" w:rsidR="005A6828" w:rsidRDefault="005A6828" w:rsidP="005A6828">
      <w:pPr>
        <w:spacing w:before="100" w:beforeAutospacing="1" w:after="100" w:afterAutospacing="1"/>
        <w:ind w:left="1440"/>
      </w:pPr>
      <w:r>
        <w:t>March 28: 7:30-8:00 and 2:00-2:30</w:t>
      </w:r>
    </w:p>
    <w:p w14:paraId="23351C81" w14:textId="1164E9A6" w:rsidR="005A6828" w:rsidRDefault="005A6828" w:rsidP="005A6828">
      <w:pPr>
        <w:spacing w:before="100" w:beforeAutospacing="1" w:after="100" w:afterAutospacing="1"/>
        <w:ind w:left="1440"/>
      </w:pPr>
      <w:r>
        <w:t>March 29: 7:30-8:00 and 2:00-2:30</w:t>
      </w:r>
    </w:p>
    <w:p w14:paraId="47935874" w14:textId="3F1E5F0C" w:rsidR="005A6828" w:rsidRDefault="005A6828" w:rsidP="005A6828">
      <w:pPr>
        <w:spacing w:before="100" w:beforeAutospacing="1" w:after="100" w:afterAutospacing="1"/>
        <w:ind w:left="1440"/>
      </w:pPr>
      <w:r>
        <w:t>April 8: Daisy was absent. I worked with Maya from 2:00-2:30.</w:t>
      </w:r>
    </w:p>
    <w:p w14:paraId="7AB540F0" w14:textId="2432E8B8" w:rsidR="005A6828" w:rsidRDefault="00EC1AAE" w:rsidP="005A6828">
      <w:pPr>
        <w:spacing w:before="100" w:beforeAutospacing="1" w:after="100" w:afterAutospacing="1"/>
        <w:ind w:left="1440"/>
      </w:pPr>
      <w:r>
        <w:t>April 9</w:t>
      </w:r>
      <w:r w:rsidR="005A6828">
        <w:t>: 7:30-8:00 and 2:00-2:30</w:t>
      </w:r>
    </w:p>
    <w:p w14:paraId="16893F7C" w14:textId="54334904" w:rsidR="005A6828" w:rsidRDefault="00EC1AAE" w:rsidP="005A6828">
      <w:pPr>
        <w:spacing w:before="100" w:beforeAutospacing="1" w:after="100" w:afterAutospacing="1"/>
        <w:ind w:left="1440"/>
      </w:pPr>
      <w:r>
        <w:t>April</w:t>
      </w:r>
      <w:r w:rsidR="005A6828">
        <w:t xml:space="preserve"> </w:t>
      </w:r>
      <w:r>
        <w:t>10</w:t>
      </w:r>
      <w:r w:rsidR="005A6828">
        <w:t>: 7:30-8:00 and 2:00-2:30</w:t>
      </w:r>
    </w:p>
    <w:p w14:paraId="4BFF0F8A" w14:textId="45EC9050" w:rsidR="00DE4576" w:rsidRPr="00DE4576" w:rsidRDefault="00EC1AAE" w:rsidP="003C7764">
      <w:pPr>
        <w:spacing w:before="100" w:beforeAutospacing="1" w:after="100" w:afterAutospacing="1"/>
        <w:ind w:left="1440"/>
      </w:pPr>
      <w:r>
        <w:t>April</w:t>
      </w:r>
      <w:r w:rsidR="005A6828">
        <w:t xml:space="preserve"> </w:t>
      </w:r>
      <w:r>
        <w:t>11</w:t>
      </w:r>
      <w:r w:rsidR="005A6828">
        <w:t>: 7:30-8:00 and 2:00-2:30</w:t>
      </w:r>
      <w:r w:rsidR="00DE4576">
        <w:br/>
      </w:r>
    </w:p>
    <w:p w14:paraId="1303F954" w14:textId="77777777" w:rsidR="00DE4576" w:rsidRDefault="00DE4576" w:rsidP="00DE4576">
      <w:pPr>
        <w:numPr>
          <w:ilvl w:val="1"/>
          <w:numId w:val="5"/>
        </w:numPr>
        <w:spacing w:before="100" w:beforeAutospacing="1" w:after="100" w:afterAutospacing="1"/>
      </w:pPr>
      <w:r w:rsidRPr="00DE4576">
        <w:t>Ways in which you interacted/engaged with the student (including pedagogical strategies)</w:t>
      </w:r>
      <w:r>
        <w:t>.</w:t>
      </w:r>
    </w:p>
    <w:p w14:paraId="20360ABC" w14:textId="51BB231A" w:rsidR="00536653" w:rsidRDefault="00F75BC6" w:rsidP="00461960">
      <w:pPr>
        <w:ind w:left="1080"/>
      </w:pPr>
      <w:bookmarkStart w:id="0" w:name="_GoBack"/>
      <w:r w:rsidRPr="00F75BC6">
        <w:rPr>
          <w:color w:val="000000"/>
        </w:rPr>
        <w:t>Daisy and Maya have improved over the course of the school year. As a result, I decided to focus on areas that would extend their reading and writing skills. On March 25</w:t>
      </w:r>
      <w:r w:rsidR="003A2E48" w:rsidRPr="00926265">
        <w:rPr>
          <w:color w:val="000000"/>
        </w:rPr>
        <w:t xml:space="preserve"> and 26</w:t>
      </w:r>
      <w:r w:rsidRPr="00F75BC6">
        <w:rPr>
          <w:color w:val="000000"/>
        </w:rPr>
        <w:t xml:space="preserve"> we worked on vowel teams. I first started by reviewing vowels, then I informed students that a vowel team is a combination of two vowels that make one sound. Next, we went over common vowel teams (</w:t>
      </w:r>
      <w:proofErr w:type="spellStart"/>
      <w:r w:rsidRPr="00F75BC6">
        <w:rPr>
          <w:color w:val="000000"/>
        </w:rPr>
        <w:t>ai</w:t>
      </w:r>
      <w:proofErr w:type="spellEnd"/>
      <w:r w:rsidRPr="00F75BC6">
        <w:rPr>
          <w:color w:val="000000"/>
        </w:rPr>
        <w:t xml:space="preserve">, ay, </w:t>
      </w:r>
      <w:proofErr w:type="spellStart"/>
      <w:r w:rsidRPr="00F75BC6">
        <w:rPr>
          <w:color w:val="000000"/>
        </w:rPr>
        <w:t>ee</w:t>
      </w:r>
      <w:proofErr w:type="spellEnd"/>
      <w:r w:rsidRPr="00F75BC6">
        <w:rPr>
          <w:color w:val="000000"/>
        </w:rPr>
        <w:t xml:space="preserve">, </w:t>
      </w:r>
      <w:proofErr w:type="spellStart"/>
      <w:r w:rsidRPr="00F75BC6">
        <w:rPr>
          <w:color w:val="000000"/>
        </w:rPr>
        <w:t>ea</w:t>
      </w:r>
      <w:proofErr w:type="spellEnd"/>
      <w:r w:rsidRPr="00F75BC6">
        <w:rPr>
          <w:color w:val="000000"/>
        </w:rPr>
        <w:t xml:space="preserve">, </w:t>
      </w:r>
      <w:proofErr w:type="spellStart"/>
      <w:r w:rsidRPr="00F75BC6">
        <w:rPr>
          <w:color w:val="000000"/>
        </w:rPr>
        <w:t>ey</w:t>
      </w:r>
      <w:proofErr w:type="spellEnd"/>
      <w:r w:rsidRPr="00F75BC6">
        <w:rPr>
          <w:color w:val="000000"/>
        </w:rPr>
        <w:t xml:space="preserve">, </w:t>
      </w:r>
      <w:proofErr w:type="spellStart"/>
      <w:r w:rsidRPr="00F75BC6">
        <w:rPr>
          <w:color w:val="000000"/>
        </w:rPr>
        <w:t>ie</w:t>
      </w:r>
      <w:proofErr w:type="spellEnd"/>
      <w:r w:rsidRPr="00F75BC6">
        <w:rPr>
          <w:color w:val="000000"/>
        </w:rPr>
        <w:t xml:space="preserve">, </w:t>
      </w:r>
      <w:proofErr w:type="spellStart"/>
      <w:r w:rsidRPr="00F75BC6">
        <w:rPr>
          <w:color w:val="000000"/>
        </w:rPr>
        <w:t>oa</w:t>
      </w:r>
      <w:proofErr w:type="spellEnd"/>
      <w:r w:rsidRPr="00F75BC6">
        <w:rPr>
          <w:color w:val="000000"/>
        </w:rPr>
        <w:t xml:space="preserve">, </w:t>
      </w:r>
      <w:proofErr w:type="spellStart"/>
      <w:r w:rsidRPr="00F75BC6">
        <w:rPr>
          <w:color w:val="000000"/>
        </w:rPr>
        <w:t>oe</w:t>
      </w:r>
      <w:proofErr w:type="spellEnd"/>
      <w:r w:rsidRPr="00F75BC6">
        <w:rPr>
          <w:color w:val="000000"/>
        </w:rPr>
        <w:t xml:space="preserve">, </w:t>
      </w:r>
      <w:proofErr w:type="spellStart"/>
      <w:r w:rsidRPr="00F75BC6">
        <w:rPr>
          <w:color w:val="000000"/>
        </w:rPr>
        <w:t>ue</w:t>
      </w:r>
      <w:proofErr w:type="spellEnd"/>
      <w:r w:rsidRPr="00F75BC6">
        <w:rPr>
          <w:color w:val="000000"/>
        </w:rPr>
        <w:t xml:space="preserve">, </w:t>
      </w:r>
      <w:proofErr w:type="spellStart"/>
      <w:r w:rsidRPr="00F75BC6">
        <w:rPr>
          <w:color w:val="000000"/>
        </w:rPr>
        <w:t>ui</w:t>
      </w:r>
      <w:proofErr w:type="spellEnd"/>
      <w:r w:rsidRPr="00F75BC6">
        <w:rPr>
          <w:color w:val="000000"/>
        </w:rPr>
        <w:t xml:space="preserve">). As we went over the vowel teams, I was able to provide them with examples of words as well as pictures. They were also given a chance to come up with a few on their own. I had each student to match a vowel team word to a picture and to then sort the pairs under the right team. I felt that this activity went well with IRIS Center’s information about obtaining new vocabulary. The next day, we reviewed the common vowel teams. Their final task was to cut and glue the correct vowel teams next to </w:t>
      </w:r>
      <w:r w:rsidR="004B0B6A">
        <w:rPr>
          <w:color w:val="000000"/>
        </w:rPr>
        <w:t>the</w:t>
      </w:r>
      <w:r w:rsidRPr="00F75BC6">
        <w:rPr>
          <w:color w:val="000000"/>
        </w:rPr>
        <w:t xml:space="preserve"> right picture.</w:t>
      </w:r>
      <w:r w:rsidR="00B92A6B">
        <w:rPr>
          <w:color w:val="000000"/>
        </w:rPr>
        <w:t xml:space="preserve"> </w:t>
      </w:r>
      <w:r w:rsidR="00B92A6B">
        <w:t xml:space="preserve">This activity will help both students when it comes to spelling as well as reading. </w:t>
      </w:r>
    </w:p>
    <w:p w14:paraId="1DCD197B" w14:textId="605755A7" w:rsidR="003A2E48" w:rsidRDefault="003A2E48" w:rsidP="00ED2185">
      <w:pPr>
        <w:ind w:left="720"/>
      </w:pPr>
    </w:p>
    <w:p w14:paraId="6FB893DF" w14:textId="4A1EBB71" w:rsidR="00460049" w:rsidRDefault="003A2E48" w:rsidP="00460049">
      <w:pPr>
        <w:ind w:left="1080"/>
      </w:pPr>
      <w:r w:rsidRPr="00C95DA5">
        <w:t xml:space="preserve">On March 27 </w:t>
      </w:r>
      <w:r w:rsidR="00460049">
        <w:t>–</w:t>
      </w:r>
      <w:r w:rsidRPr="00C95DA5">
        <w:t xml:space="preserve"> 2</w:t>
      </w:r>
      <w:r w:rsidR="00460049">
        <w:t>8</w:t>
      </w:r>
      <w:r w:rsidR="006529DE">
        <w:t xml:space="preserve">, </w:t>
      </w:r>
      <w:r w:rsidR="00460049" w:rsidRPr="00BD17D3">
        <w:rPr>
          <w:color w:val="000000"/>
        </w:rPr>
        <w:t xml:space="preserve">I used </w:t>
      </w:r>
      <w:hyperlink r:id="rId8" w:history="1">
        <w:r w:rsidR="00460049" w:rsidRPr="004539C5">
          <w:rPr>
            <w:rStyle w:val="Hyperlink"/>
          </w:rPr>
          <w:t>Reading A-Z</w:t>
        </w:r>
      </w:hyperlink>
      <w:r w:rsidR="00460049" w:rsidRPr="00BD17D3">
        <w:rPr>
          <w:color w:val="000000"/>
        </w:rPr>
        <w:t xml:space="preserve"> with the girls. The first day we looked at a book titled, Plant Parts. </w:t>
      </w:r>
      <w:r w:rsidR="00460049">
        <w:rPr>
          <w:color w:val="000000"/>
        </w:rPr>
        <w:t xml:space="preserve">Before we got started with the lesson, I asked students to tell me what they remembered about plants from kindergarten and first grade. Doing this helped me to activate students’ prior knowledge </w:t>
      </w:r>
      <w:r w:rsidR="00460049">
        <w:t xml:space="preserve">(“Teaching English Language Learners,” 2019). </w:t>
      </w:r>
      <w:r w:rsidR="00460049">
        <w:rPr>
          <w:color w:val="000000"/>
        </w:rPr>
        <w:t xml:space="preserve">We then began to read the book which </w:t>
      </w:r>
      <w:r w:rsidR="00460049" w:rsidRPr="00BD17D3">
        <w:rPr>
          <w:color w:val="000000"/>
        </w:rPr>
        <w:t>described common parts of different kinds of plants using context sentences, labels, and photographs to support meaning.</w:t>
      </w:r>
      <w:r w:rsidR="00460049">
        <w:rPr>
          <w:color w:val="000000"/>
        </w:rPr>
        <w:t xml:space="preserve"> To check for students’ comprehension, I asked students to summarize or retell what they read </w:t>
      </w:r>
      <w:r w:rsidR="00460049">
        <w:t xml:space="preserve">(“Teaching English Language Learners,” 2019). </w:t>
      </w:r>
      <w:r w:rsidR="00460049" w:rsidRPr="00760159">
        <w:rPr>
          <w:color w:val="000000"/>
        </w:rPr>
        <w:t>The next day, I gave students a book called Games we Play. However, the book did not have any words because it was wordless. Students had to look through the book and write a story to match</w:t>
      </w:r>
      <w:r w:rsidR="00460049">
        <w:rPr>
          <w:color w:val="000000"/>
        </w:rPr>
        <w:t xml:space="preserve"> the words</w:t>
      </w:r>
      <w:r w:rsidR="00460049" w:rsidRPr="00760159">
        <w:rPr>
          <w:color w:val="000000"/>
        </w:rPr>
        <w:t>. As students wrote their story, I had them label things that they could refer back to later. In doing so, this helped make a visual representation of concepts and build vocabulary. This activity also helped focus meaning and understanding rather than decoding. In the end, both students were able to write a story that made sense and showed that they understood the structure of a story.</w:t>
      </w:r>
    </w:p>
    <w:bookmarkEnd w:id="0"/>
    <w:p w14:paraId="04B722CD" w14:textId="77777777" w:rsidR="00460049" w:rsidRDefault="00460049" w:rsidP="00461960">
      <w:pPr>
        <w:ind w:left="1080"/>
      </w:pPr>
    </w:p>
    <w:p w14:paraId="117DDCEF" w14:textId="3AF257C6" w:rsidR="003A2E48" w:rsidRDefault="00C96A22" w:rsidP="00461960">
      <w:pPr>
        <w:ind w:left="1080"/>
      </w:pPr>
      <w:r w:rsidRPr="00BD17D3">
        <w:rPr>
          <w:color w:val="000000"/>
        </w:rPr>
        <w:lastRenderedPageBreak/>
        <w:t>For the remainder of our small group time</w:t>
      </w:r>
      <w:r w:rsidR="0095551C" w:rsidRPr="00DF1F54">
        <w:t>, I integrated science into our small group lessons</w:t>
      </w:r>
      <w:r w:rsidR="00BA0CA3">
        <w:t xml:space="preserve"> </w:t>
      </w:r>
      <w:r w:rsidR="00351505">
        <w:t xml:space="preserve">(“Teaching English Language Learners,” 2019). </w:t>
      </w:r>
      <w:r w:rsidR="0095551C" w:rsidRPr="00DF1F54">
        <w:t xml:space="preserve">Since we were going to be learning about life cycles of </w:t>
      </w:r>
      <w:r w:rsidR="005C2A7E">
        <w:t>plants</w:t>
      </w:r>
      <w:r w:rsidR="0095551C" w:rsidRPr="00DF1F54">
        <w:t xml:space="preserve"> the next week in class, I wanted to give the girls some background information</w:t>
      </w:r>
      <w:r w:rsidR="00F6785F" w:rsidRPr="00DF1F54">
        <w:t xml:space="preserve"> by using </w:t>
      </w:r>
      <w:r w:rsidR="00F6785F" w:rsidRPr="00C95DA5">
        <w:t>pictures and videos</w:t>
      </w:r>
      <w:r w:rsidR="00DF1F54" w:rsidRPr="00C95DA5">
        <w:t>,</w:t>
      </w:r>
      <w:r w:rsidR="00DF1F54">
        <w:t xml:space="preserve"> I did so by using </w:t>
      </w:r>
      <w:hyperlink r:id="rId9" w:history="1">
        <w:proofErr w:type="spellStart"/>
        <w:r w:rsidR="00DF1F54" w:rsidRPr="004539C5">
          <w:rPr>
            <w:rStyle w:val="Hyperlink"/>
          </w:rPr>
          <w:t>Brainpop</w:t>
        </w:r>
        <w:proofErr w:type="spellEnd"/>
        <w:r w:rsidR="00DF1F54" w:rsidRPr="004539C5">
          <w:rPr>
            <w:rStyle w:val="Hyperlink"/>
          </w:rPr>
          <w:t xml:space="preserve"> Jr</w:t>
        </w:r>
      </w:hyperlink>
      <w:r w:rsidR="00F6785F" w:rsidRPr="00DF1F54">
        <w:t>.</w:t>
      </w:r>
      <w:r w:rsidR="00512332">
        <w:t xml:space="preserve"> </w:t>
      </w:r>
      <w:r w:rsidR="00AE3177">
        <w:t>We</w:t>
      </w:r>
      <w:r w:rsidR="00DF1F54" w:rsidRPr="00DF1F54">
        <w:t xml:space="preserve"> first</w:t>
      </w:r>
      <w:r w:rsidR="00AE3177">
        <w:t xml:space="preserve"> started by</w:t>
      </w:r>
      <w:r w:rsidR="00DF1F54" w:rsidRPr="00DF1F54">
        <w:t xml:space="preserve"> </w:t>
      </w:r>
      <w:r w:rsidR="00512332" w:rsidRPr="00DF1F54">
        <w:t>focu</w:t>
      </w:r>
      <w:r w:rsidR="00512332">
        <w:t>sing</w:t>
      </w:r>
      <w:r w:rsidR="00DF1F54" w:rsidRPr="00DF1F54">
        <w:t xml:space="preserve"> on</w:t>
      </w:r>
      <w:r w:rsidR="00AE3177">
        <w:t xml:space="preserve"> the following</w:t>
      </w:r>
      <w:r w:rsidR="00DF1F54" w:rsidRPr="00DF1F54">
        <w:t xml:space="preserve"> vocabulary</w:t>
      </w:r>
      <w:r w:rsidR="00DF1F54">
        <w:t xml:space="preserve"> </w:t>
      </w:r>
      <w:r w:rsidR="00AE3177">
        <w:t>words:</w:t>
      </w:r>
      <w:r w:rsidR="00DF1F54">
        <w:t xml:space="preserve"> </w:t>
      </w:r>
      <w:r w:rsidR="00801B87">
        <w:t xml:space="preserve">germinate, life cycle, seedling, adult plant, and seed. </w:t>
      </w:r>
      <w:r w:rsidR="00CD5EFB">
        <w:t xml:space="preserve">Students had the chance to learn about these words through play by simply choosing a word to explore. Students could draw, write, or </w:t>
      </w:r>
      <w:r w:rsidR="009246DD">
        <w:t>even</w:t>
      </w:r>
      <w:r w:rsidR="00CD5EFB">
        <w:t xml:space="preserve"> create a skit with the word on </w:t>
      </w:r>
      <w:proofErr w:type="spellStart"/>
      <w:r w:rsidR="00CD5EFB">
        <w:t>Brainpop</w:t>
      </w:r>
      <w:proofErr w:type="spellEnd"/>
      <w:r w:rsidR="00CD5EFB">
        <w:t xml:space="preserve"> Jr.</w:t>
      </w:r>
      <w:r w:rsidR="00100A3F">
        <w:t xml:space="preserve"> Students were then able to watch the video about </w:t>
      </w:r>
      <w:r w:rsidR="006D5C0C">
        <w:t>a plant’s life cycle</w:t>
      </w:r>
      <w:r w:rsidR="00100A3F">
        <w:t xml:space="preserve">. </w:t>
      </w:r>
      <w:r w:rsidR="009D5AB9">
        <w:t xml:space="preserve">This was a great strategy to use to pre-teach science vocabulary to students. </w:t>
      </w:r>
      <w:r w:rsidR="00100A3F">
        <w:t xml:space="preserve">The next day, we started by going over the vocabulary words that were studied the day before. Students had the chance to create a word map (using </w:t>
      </w:r>
      <w:proofErr w:type="spellStart"/>
      <w:r w:rsidR="00100A3F">
        <w:t>Brainpop</w:t>
      </w:r>
      <w:proofErr w:type="spellEnd"/>
      <w:r w:rsidR="00100A3F">
        <w:t xml:space="preserve"> Jr. features).</w:t>
      </w:r>
      <w:r w:rsidR="00CD5EFB">
        <w:t xml:space="preserve"> </w:t>
      </w:r>
      <w:r w:rsidR="00107D2B">
        <w:t xml:space="preserve">Since </w:t>
      </w:r>
      <w:proofErr w:type="spellStart"/>
      <w:r w:rsidR="00107D2B">
        <w:t>Brainpop</w:t>
      </w:r>
      <w:proofErr w:type="spellEnd"/>
      <w:r w:rsidR="00107D2B">
        <w:t xml:space="preserve"> has items in Spanish, I gave Daisy the opportunity to use this option whenever she was little co</w:t>
      </w:r>
      <w:r w:rsidR="00B34257">
        <w:t>n</w:t>
      </w:r>
      <w:r w:rsidR="00107D2B">
        <w:t>fused.</w:t>
      </w:r>
    </w:p>
    <w:p w14:paraId="428CE188" w14:textId="31B50429" w:rsidR="009246DD" w:rsidRDefault="009246DD" w:rsidP="00ED2185">
      <w:pPr>
        <w:ind w:left="720"/>
      </w:pPr>
    </w:p>
    <w:p w14:paraId="55738BE9" w14:textId="77777777" w:rsidR="00BD17D3" w:rsidRPr="00BD17D3" w:rsidRDefault="00BD17D3" w:rsidP="00461960">
      <w:pPr>
        <w:ind w:left="1080"/>
        <w:rPr>
          <w:color w:val="000000"/>
        </w:rPr>
      </w:pPr>
      <w:r w:rsidRPr="00BD17D3">
        <w:rPr>
          <w:color w:val="000000"/>
        </w:rPr>
        <w:t>Students were then given the option to take the “Easy Quiz,” as they answered each question, we went over the answer choices and why some answers didn’t make sense.</w:t>
      </w:r>
    </w:p>
    <w:p w14:paraId="4CCB3C97" w14:textId="77777777" w:rsidR="00BD17D3" w:rsidRPr="00BD17D3" w:rsidRDefault="00BD17D3" w:rsidP="00BD17D3">
      <w:pPr>
        <w:rPr>
          <w:color w:val="000000"/>
        </w:rPr>
      </w:pPr>
    </w:p>
    <w:p w14:paraId="2BE0499E" w14:textId="117F64A1" w:rsidR="00BD17D3" w:rsidRDefault="00BD17D3" w:rsidP="00461960">
      <w:pPr>
        <w:ind w:left="1080"/>
        <w:rPr>
          <w:color w:val="000000"/>
        </w:rPr>
      </w:pPr>
      <w:r w:rsidRPr="00BD17D3">
        <w:rPr>
          <w:color w:val="000000"/>
        </w:rPr>
        <w:t xml:space="preserve">The following day, the girls completed a graphic organizer that contained each stage of a </w:t>
      </w:r>
      <w:r w:rsidR="006D5C0C">
        <w:rPr>
          <w:color w:val="000000"/>
        </w:rPr>
        <w:t>plant’s</w:t>
      </w:r>
      <w:r w:rsidRPr="00BD17D3">
        <w:rPr>
          <w:color w:val="000000"/>
        </w:rPr>
        <w:t xml:space="preserve"> life cycle. Using what they learned about vowel teams, students had to write a complete sentence about each step of the life cycle. Completing this activity helped strengthen students written language and organize their thoughts. The next day, students used a digital story retelling program called </w:t>
      </w:r>
      <w:hyperlink r:id="rId10" w:history="1">
        <w:r w:rsidRPr="004539C5">
          <w:rPr>
            <w:rStyle w:val="Hyperlink"/>
          </w:rPr>
          <w:t>Photo Story 3</w:t>
        </w:r>
      </w:hyperlink>
      <w:r w:rsidRPr="00BD17D3">
        <w:rPr>
          <w:color w:val="000000"/>
        </w:rPr>
        <w:t xml:space="preserve">. With this program, students were able to show pictures and tell about the life cycle of a </w:t>
      </w:r>
      <w:r w:rsidR="00C96A22">
        <w:rPr>
          <w:color w:val="000000"/>
        </w:rPr>
        <w:t>plant</w:t>
      </w:r>
      <w:r w:rsidRPr="00BD17D3">
        <w:rPr>
          <w:color w:val="000000"/>
        </w:rPr>
        <w:t xml:space="preserve"> using the sentences they created the day before. This activity helped strengthen their oral language and helped build self-confidence and skills to communicate effectively.</w:t>
      </w:r>
    </w:p>
    <w:p w14:paraId="3F93BF5B" w14:textId="2220CB72" w:rsidR="001F772E" w:rsidRPr="000C28BB" w:rsidRDefault="001F772E" w:rsidP="00555ADC">
      <w:pPr>
        <w:ind w:left="720"/>
        <w:rPr>
          <w:color w:val="000000"/>
        </w:rPr>
      </w:pPr>
    </w:p>
    <w:p w14:paraId="329B531A" w14:textId="326A18EB" w:rsidR="00333305" w:rsidRPr="000C28BB" w:rsidRDefault="001F772E" w:rsidP="00461960">
      <w:pPr>
        <w:ind w:left="1080"/>
      </w:pPr>
      <w:r w:rsidRPr="000C28BB">
        <w:rPr>
          <w:color w:val="000000"/>
        </w:rPr>
        <w:t xml:space="preserve">Learning about the life cycle of a </w:t>
      </w:r>
      <w:r w:rsidR="000C28BB" w:rsidRPr="000C28BB">
        <w:rPr>
          <w:color w:val="000000"/>
        </w:rPr>
        <w:t>plant</w:t>
      </w:r>
      <w:r w:rsidR="0007376A" w:rsidRPr="000C28BB">
        <w:rPr>
          <w:color w:val="000000"/>
        </w:rPr>
        <w:t xml:space="preserve"> using the sheltered instruction provided </w:t>
      </w:r>
      <w:r w:rsidRPr="000C28BB">
        <w:rPr>
          <w:color w:val="000000"/>
          <w:shd w:val="clear" w:color="auto" w:fill="FFFFFF"/>
        </w:rPr>
        <w:t xml:space="preserve">support to </w:t>
      </w:r>
      <w:r w:rsidR="0007376A" w:rsidRPr="000C28BB">
        <w:rPr>
          <w:color w:val="000000"/>
          <w:shd w:val="clear" w:color="auto" w:fill="FFFFFF"/>
        </w:rPr>
        <w:t xml:space="preserve">my students learning and helped them understand the science content </w:t>
      </w:r>
      <w:r w:rsidR="00333305" w:rsidRPr="000C28BB">
        <w:t>(“Teaching English Language Learners,” 2019).</w:t>
      </w:r>
    </w:p>
    <w:p w14:paraId="3308380C" w14:textId="397402C7" w:rsidR="001F772E" w:rsidRPr="000C28BB" w:rsidRDefault="001F772E" w:rsidP="0013211D">
      <w:pPr>
        <w:ind w:left="720"/>
        <w:rPr>
          <w:color w:val="000000"/>
          <w:shd w:val="clear" w:color="auto" w:fill="FFFFFF"/>
        </w:rPr>
      </w:pPr>
    </w:p>
    <w:p w14:paraId="5675074B" w14:textId="77777777" w:rsidR="00BD17D3" w:rsidRPr="00BD17D3" w:rsidRDefault="00BD17D3" w:rsidP="00BD17D3">
      <w:pPr>
        <w:rPr>
          <w:color w:val="000000"/>
        </w:rPr>
      </w:pPr>
    </w:p>
    <w:p w14:paraId="16C3E427" w14:textId="77777777" w:rsidR="00DE4576" w:rsidRDefault="00DE4576" w:rsidP="00662BBA">
      <w:pPr>
        <w:rPr>
          <w:rFonts w:ascii="Cambria" w:eastAsia="Cambria" w:hAnsi="Cambria"/>
          <w:b/>
          <w:sz w:val="36"/>
          <w:szCs w:val="20"/>
        </w:rPr>
      </w:pPr>
    </w:p>
    <w:p w14:paraId="7414651C" w14:textId="77777777" w:rsidR="009E6775" w:rsidRPr="003E5EBD" w:rsidRDefault="00C46EC3" w:rsidP="00DE4576">
      <w:pPr>
        <w:pStyle w:val="ListParagraph"/>
        <w:numPr>
          <w:ilvl w:val="0"/>
          <w:numId w:val="5"/>
        </w:numPr>
        <w:rPr>
          <w:rFonts w:ascii="Cambria" w:eastAsia="Cambria" w:hAnsi="Cambria"/>
          <w:b/>
          <w:i/>
          <w:sz w:val="28"/>
          <w:szCs w:val="20"/>
        </w:rPr>
      </w:pPr>
      <w:r w:rsidRPr="003E5EBD">
        <w:rPr>
          <w:rFonts w:ascii="Cambria" w:eastAsia="Cambria" w:hAnsi="Cambria"/>
          <w:b/>
          <w:i/>
          <w:sz w:val="28"/>
          <w:szCs w:val="20"/>
        </w:rPr>
        <w:t>Objectives and Assessments</w:t>
      </w:r>
    </w:p>
    <w:p w14:paraId="4D77E52C" w14:textId="77777777" w:rsidR="009E6775" w:rsidRPr="00FC0FF0" w:rsidRDefault="009E6775" w:rsidP="009E6775">
      <w:pPr>
        <w:rPr>
          <w:rFonts w:ascii="Cambria" w:eastAsia="Cambria" w:hAnsi="Cambria"/>
          <w:sz w:val="20"/>
          <w:szCs w:val="20"/>
        </w:rPr>
      </w:pPr>
    </w:p>
    <w:p w14:paraId="0B9FA885" w14:textId="77777777" w:rsidR="009E6775" w:rsidRPr="00FC0FF0" w:rsidRDefault="00F63A3F" w:rsidP="00BC1CC2">
      <w:pPr>
        <w:jc w:val="center"/>
        <w:rPr>
          <w:rFonts w:ascii="Cambria" w:eastAsia="Cambria" w:hAnsi="Cambria"/>
          <w:sz w:val="20"/>
          <w:szCs w:val="20"/>
        </w:rPr>
      </w:pPr>
      <w:r>
        <w:rPr>
          <w:rFonts w:ascii="Cambria" w:eastAsia="Cambria" w:hAnsi="Cambria"/>
          <w:sz w:val="20"/>
          <w:szCs w:val="20"/>
        </w:rPr>
        <w:t>Write 2-3 learning objectives and state how you will assess each</w:t>
      </w:r>
      <w:r w:rsidR="00BC1CC2">
        <w:rPr>
          <w:rFonts w:ascii="Cambria" w:eastAsia="Cambria" w:hAnsi="Cambria"/>
          <w:sz w:val="20"/>
          <w:szCs w:val="20"/>
        </w:rPr>
        <w:t>.</w:t>
      </w:r>
      <w:r>
        <w:rPr>
          <w:rFonts w:ascii="Cambria" w:eastAsia="Cambria" w:hAnsi="Cambria"/>
          <w:sz w:val="20"/>
          <w:szCs w:val="20"/>
        </w:rPr>
        <w:t xml:space="preserve"> Provide evidence for meeting the objectives.</w:t>
      </w:r>
    </w:p>
    <w:p w14:paraId="0710C080" w14:textId="77777777" w:rsidR="009E6775" w:rsidRPr="00FC0FF0" w:rsidRDefault="009E6775" w:rsidP="009E6775">
      <w:pPr>
        <w:rPr>
          <w:rFonts w:ascii="Cambria" w:eastAsia="Cambria" w:hAnsi="Cambria"/>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187E833D" w14:textId="77777777">
        <w:trPr>
          <w:trHeight w:val="717"/>
        </w:trPr>
        <w:tc>
          <w:tcPr>
            <w:tcW w:w="2628" w:type="dxa"/>
          </w:tcPr>
          <w:p w14:paraId="28B59B3C" w14:textId="77777777" w:rsidR="00FC0FF0" w:rsidRPr="00C46EC3" w:rsidRDefault="00E93974" w:rsidP="00FC0FF0">
            <w:pPr>
              <w:pStyle w:val="ListParagraph"/>
              <w:ind w:left="0"/>
              <w:jc w:val="center"/>
              <w:rPr>
                <w:rFonts w:ascii="Cambria" w:eastAsia="Cambria" w:hAnsi="Cambria"/>
                <w:b/>
                <w:szCs w:val="20"/>
              </w:rPr>
            </w:pPr>
            <w:r>
              <w:rPr>
                <w:rFonts w:ascii="Cambria" w:eastAsia="Cambria" w:hAnsi="Cambria"/>
                <w:noProof/>
                <w:sz w:val="20"/>
                <w:szCs w:val="20"/>
              </w:rPr>
              <mc:AlternateContent>
                <mc:Choice Requires="wps">
                  <w:drawing>
                    <wp:anchor distT="0" distB="0" distL="114300" distR="114300" simplePos="0" relativeHeight="251657728" behindDoc="1" locked="0" layoutInCell="1" allowOverlap="1" wp14:anchorId="765110A0" wp14:editId="1EF7BC05">
                      <wp:simplePos x="0" y="0"/>
                      <wp:positionH relativeFrom="column">
                        <wp:posOffset>-114300</wp:posOffset>
                      </wp:positionH>
                      <wp:positionV relativeFrom="paragraph">
                        <wp:posOffset>213360</wp:posOffset>
                      </wp:positionV>
                      <wp:extent cx="64008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525B" w14:textId="77777777"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10A0"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" filled="f" stroked="f">
                      <v:path arrowok="t"/>
                      <v:textbox inset=",7.2pt,,7.2pt">
                        <w:txbxContent>
                          <w:p w14:paraId="3A87525B" w14:textId="77777777"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00FC0FF0" w:rsidRPr="00C46EC3">
              <w:rPr>
                <w:rFonts w:ascii="Cambria" w:eastAsia="Cambria" w:hAnsi="Cambria"/>
                <w:b/>
                <w:szCs w:val="20"/>
              </w:rPr>
              <w:t>Objective</w:t>
            </w:r>
          </w:p>
        </w:tc>
        <w:tc>
          <w:tcPr>
            <w:tcW w:w="3780" w:type="dxa"/>
          </w:tcPr>
          <w:p w14:paraId="5A111121" w14:textId="77777777" w:rsidR="00FC0FF0" w:rsidRPr="00C46EC3" w:rsidRDefault="00FC0FF0" w:rsidP="00FC0FF0">
            <w:pPr>
              <w:pStyle w:val="ListParagraph"/>
              <w:ind w:left="0"/>
              <w:jc w:val="center"/>
              <w:rPr>
                <w:rFonts w:ascii="Cambria" w:eastAsia="Cambria" w:hAnsi="Cambria"/>
                <w:b/>
                <w:szCs w:val="20"/>
              </w:rPr>
            </w:pPr>
            <w:r w:rsidRPr="00C46EC3">
              <w:rPr>
                <w:rFonts w:ascii="Cambria" w:eastAsia="Cambria" w:hAnsi="Cambria"/>
                <w:b/>
                <w:szCs w:val="20"/>
              </w:rPr>
              <w:t>Assessment</w:t>
            </w:r>
          </w:p>
        </w:tc>
        <w:tc>
          <w:tcPr>
            <w:tcW w:w="3607" w:type="dxa"/>
          </w:tcPr>
          <w:p w14:paraId="5BCB1200" w14:textId="77777777" w:rsidR="00FC0FF0" w:rsidRPr="00C46EC3" w:rsidRDefault="00FC0FF0" w:rsidP="00FC0FF0">
            <w:pPr>
              <w:pStyle w:val="ListParagraph"/>
              <w:ind w:left="0"/>
              <w:jc w:val="center"/>
              <w:rPr>
                <w:rFonts w:ascii="Cambria" w:eastAsia="Cambria" w:hAnsi="Cambria"/>
                <w:b/>
                <w:szCs w:val="20"/>
              </w:rPr>
            </w:pPr>
            <w:r w:rsidRPr="00C46EC3">
              <w:rPr>
                <w:rFonts w:ascii="Cambria" w:eastAsia="Cambria" w:hAnsi="Cambria"/>
                <w:b/>
                <w:szCs w:val="20"/>
              </w:rPr>
              <w:t>Was the objective met? Evidence of student learning.</w:t>
            </w:r>
          </w:p>
        </w:tc>
      </w:tr>
      <w:tr w:rsidR="00FC0FF0" w14:paraId="614FD1D5" w14:textId="77777777">
        <w:trPr>
          <w:trHeight w:val="1178"/>
        </w:trPr>
        <w:tc>
          <w:tcPr>
            <w:tcW w:w="2628" w:type="dxa"/>
          </w:tcPr>
          <w:p w14:paraId="487D6A97" w14:textId="77777777" w:rsidR="00FC0FF0" w:rsidRPr="00FC0FF0" w:rsidRDefault="00FC0FF0" w:rsidP="00FC0FF0">
            <w:pPr>
              <w:pStyle w:val="ListParagraph"/>
              <w:ind w:left="0"/>
              <w:rPr>
                <w:rFonts w:ascii="Cambria" w:eastAsia="Cambria" w:hAnsi="Cambria"/>
                <w:i/>
                <w:sz w:val="20"/>
                <w:szCs w:val="20"/>
              </w:rPr>
            </w:pPr>
            <w:r>
              <w:rPr>
                <w:rFonts w:ascii="Cambria" w:eastAsia="Cambria" w:hAnsi="Cambria"/>
                <w:i/>
                <w:sz w:val="20"/>
                <w:szCs w:val="20"/>
              </w:rPr>
              <w:t>(Content) The student will investigate the characteristics of quadrilaterals.</w:t>
            </w:r>
          </w:p>
        </w:tc>
        <w:tc>
          <w:tcPr>
            <w:tcW w:w="3780" w:type="dxa"/>
          </w:tcPr>
          <w:p w14:paraId="0E6EFBE0" w14:textId="77777777" w:rsidR="00FC0FF0" w:rsidRPr="00FC0FF0" w:rsidRDefault="00FC0FF0" w:rsidP="00FC0FF0">
            <w:pPr>
              <w:pStyle w:val="ListParagraph"/>
              <w:ind w:left="0"/>
              <w:rPr>
                <w:rFonts w:ascii="Cambria" w:eastAsia="Cambria" w:hAnsi="Cambria"/>
                <w:i/>
                <w:sz w:val="20"/>
                <w:szCs w:val="20"/>
              </w:rPr>
            </w:pPr>
            <w:r>
              <w:rPr>
                <w:rFonts w:ascii="Cambria" w:eastAsia="Cambria" w:hAnsi="Cambria"/>
                <w:i/>
                <w:sz w:val="20"/>
                <w:szCs w:val="20"/>
              </w:rPr>
              <w:t>(Formative). I will observe and ask questions while the student is working.</w:t>
            </w:r>
          </w:p>
        </w:tc>
        <w:tc>
          <w:tcPr>
            <w:tcW w:w="3607" w:type="dxa"/>
          </w:tcPr>
          <w:p w14:paraId="52C16BC2" w14:textId="77777777" w:rsidR="00FC0FF0" w:rsidRDefault="00FC0FF0" w:rsidP="00FC0FF0">
            <w:pPr>
              <w:pStyle w:val="ListParagraph"/>
              <w:ind w:left="0"/>
              <w:rPr>
                <w:rFonts w:ascii="Cambria" w:eastAsia="Cambria" w:hAnsi="Cambria"/>
                <w:i/>
                <w:sz w:val="20"/>
                <w:szCs w:val="20"/>
              </w:rPr>
            </w:pPr>
            <w:r>
              <w:rPr>
                <w:rFonts w:ascii="Cambria" w:eastAsia="Cambria" w:hAnsi="Cambria"/>
                <w:i/>
                <w:sz w:val="20"/>
                <w:szCs w:val="20"/>
              </w:rPr>
              <w:t xml:space="preserve">Yes. Maria was able to look at the quadrilateral manipulatives and identify (show and explain) all the characteristics of each. </w:t>
            </w:r>
          </w:p>
        </w:tc>
      </w:tr>
      <w:tr w:rsidR="00C46EC3" w14:paraId="189013EF" w14:textId="77777777">
        <w:trPr>
          <w:trHeight w:val="2015"/>
        </w:trPr>
        <w:tc>
          <w:tcPr>
            <w:tcW w:w="2628" w:type="dxa"/>
          </w:tcPr>
          <w:p w14:paraId="4E31C8D9" w14:textId="79B977CC" w:rsidR="00C46EC3" w:rsidRPr="0024479F" w:rsidRDefault="00366626" w:rsidP="000625E4">
            <w:pPr>
              <w:pStyle w:val="NormalWeb"/>
              <w:rPr>
                <w:sz w:val="20"/>
                <w:szCs w:val="20"/>
              </w:rPr>
            </w:pPr>
            <w:r w:rsidRPr="00DE7BE8">
              <w:rPr>
                <w:bCs/>
                <w:sz w:val="20"/>
                <w:szCs w:val="20"/>
              </w:rPr>
              <w:t>ELAGSE2RF3</w:t>
            </w:r>
            <w:r w:rsidRPr="0024479F">
              <w:rPr>
                <w:b/>
                <w:bCs/>
                <w:sz w:val="20"/>
                <w:szCs w:val="20"/>
              </w:rPr>
              <w:t xml:space="preserve">: </w:t>
            </w:r>
            <w:r w:rsidRPr="0024479F">
              <w:rPr>
                <w:sz w:val="20"/>
                <w:szCs w:val="20"/>
              </w:rPr>
              <w:t xml:space="preserve">Know and apply grade-level phonics and word analysis skills in decoding words. </w:t>
            </w:r>
            <w:r w:rsidR="000625E4" w:rsidRPr="0024479F">
              <w:rPr>
                <w:sz w:val="20"/>
                <w:szCs w:val="20"/>
              </w:rPr>
              <w:t xml:space="preserve">b. Know spelling-sound correspondences for additional common vowel teams. </w:t>
            </w:r>
          </w:p>
        </w:tc>
        <w:tc>
          <w:tcPr>
            <w:tcW w:w="3780" w:type="dxa"/>
          </w:tcPr>
          <w:p w14:paraId="132E38F8" w14:textId="118A7112" w:rsidR="00E4394C" w:rsidRPr="00E83B15" w:rsidRDefault="0024479F" w:rsidP="00FC0FF0">
            <w:pPr>
              <w:pStyle w:val="ListParagraph"/>
              <w:ind w:left="0"/>
              <w:rPr>
                <w:rFonts w:eastAsia="Cambria"/>
                <w:sz w:val="20"/>
                <w:szCs w:val="20"/>
              </w:rPr>
            </w:pPr>
            <w:r w:rsidRPr="00E83B15">
              <w:rPr>
                <w:rFonts w:eastAsia="Cambria"/>
                <w:sz w:val="20"/>
                <w:szCs w:val="20"/>
              </w:rPr>
              <w:t>The student will</w:t>
            </w:r>
            <w:r w:rsidR="00E4394C" w:rsidRPr="00E83B15">
              <w:rPr>
                <w:rFonts w:eastAsia="Cambria"/>
                <w:sz w:val="20"/>
                <w:szCs w:val="20"/>
              </w:rPr>
              <w:t xml:space="preserve"> take a formative assessment after </w:t>
            </w:r>
            <w:r w:rsidR="006922AD" w:rsidRPr="00E83B15">
              <w:rPr>
                <w:rFonts w:eastAsia="Cambria"/>
                <w:sz w:val="20"/>
                <w:szCs w:val="20"/>
              </w:rPr>
              <w:t>learning about vowel teams.</w:t>
            </w:r>
          </w:p>
          <w:p w14:paraId="66F2F8F5" w14:textId="02D42EE9" w:rsidR="00C46EC3" w:rsidRPr="00FC0FF0" w:rsidRDefault="00C46EC3" w:rsidP="00FC0FF0">
            <w:pPr>
              <w:pStyle w:val="ListParagraph"/>
              <w:ind w:left="0"/>
              <w:rPr>
                <w:rFonts w:ascii="Cambria" w:eastAsia="Cambria" w:hAnsi="Cambria"/>
                <w:i/>
                <w:sz w:val="20"/>
                <w:szCs w:val="20"/>
              </w:rPr>
            </w:pPr>
          </w:p>
        </w:tc>
        <w:tc>
          <w:tcPr>
            <w:tcW w:w="3607" w:type="dxa"/>
          </w:tcPr>
          <w:p w14:paraId="0E6F8B75" w14:textId="52AD52E4" w:rsidR="00C46EC3" w:rsidRPr="00E83B15" w:rsidRDefault="00E83B15" w:rsidP="00FC0FF0">
            <w:pPr>
              <w:pStyle w:val="ListParagraph"/>
              <w:ind w:left="0"/>
              <w:rPr>
                <w:rFonts w:eastAsia="Cambria"/>
                <w:sz w:val="20"/>
                <w:szCs w:val="20"/>
              </w:rPr>
            </w:pPr>
            <w:r w:rsidRPr="00E83B15">
              <w:rPr>
                <w:rFonts w:eastAsia="Cambria"/>
                <w:sz w:val="20"/>
                <w:szCs w:val="20"/>
              </w:rPr>
              <w:t xml:space="preserve">Yes, both students were able to distinguish the spelling-sound correspondences for common vowel teams by matching a picture to the correct vowel team. </w:t>
            </w:r>
          </w:p>
          <w:p w14:paraId="56429F6F" w14:textId="58BC6D01" w:rsidR="00E83B15" w:rsidRDefault="00E83B15" w:rsidP="00FC0FF0">
            <w:pPr>
              <w:pStyle w:val="ListParagraph"/>
              <w:ind w:left="0"/>
              <w:rPr>
                <w:rFonts w:ascii="Cambria" w:eastAsia="Cambria" w:hAnsi="Cambria"/>
                <w:i/>
                <w:sz w:val="20"/>
                <w:szCs w:val="20"/>
              </w:rPr>
            </w:pPr>
          </w:p>
          <w:p w14:paraId="1245BDD3" w14:textId="5E51CA8B" w:rsidR="00E83B15" w:rsidRDefault="00E83B15" w:rsidP="00FC0FF0">
            <w:pPr>
              <w:pStyle w:val="ListParagraph"/>
              <w:ind w:left="0"/>
              <w:rPr>
                <w:rFonts w:ascii="Cambria" w:eastAsia="Cambria" w:hAnsi="Cambria"/>
                <w:i/>
                <w:sz w:val="20"/>
                <w:szCs w:val="20"/>
              </w:rPr>
            </w:pPr>
            <w:r>
              <w:rPr>
                <w:rFonts w:ascii="Cambria" w:eastAsia="Cambria" w:hAnsi="Cambria" w:cs="Cambria"/>
                <w:sz w:val="20"/>
                <w:szCs w:val="20"/>
              </w:rPr>
              <w:t xml:space="preserve"> </w:t>
            </w:r>
          </w:p>
        </w:tc>
      </w:tr>
      <w:tr w:rsidR="00C46EC3" w14:paraId="3A8112C8" w14:textId="77777777">
        <w:trPr>
          <w:trHeight w:val="2015"/>
        </w:trPr>
        <w:tc>
          <w:tcPr>
            <w:tcW w:w="2628" w:type="dxa"/>
          </w:tcPr>
          <w:p w14:paraId="6A5967DA" w14:textId="0501A9B0" w:rsidR="00C46EC3" w:rsidRPr="00295CCE" w:rsidRDefault="00BE467B" w:rsidP="000625E4">
            <w:pPr>
              <w:pStyle w:val="NormalWeb"/>
              <w:rPr>
                <w:sz w:val="20"/>
                <w:szCs w:val="20"/>
              </w:rPr>
            </w:pPr>
            <w:r w:rsidRPr="00DE7BE8">
              <w:rPr>
                <w:bCs/>
                <w:sz w:val="20"/>
                <w:szCs w:val="20"/>
              </w:rPr>
              <w:lastRenderedPageBreak/>
              <w:t>ELAGSE2RF4:</w:t>
            </w:r>
            <w:r w:rsidRPr="00295CCE">
              <w:rPr>
                <w:b/>
                <w:bCs/>
                <w:sz w:val="20"/>
                <w:szCs w:val="20"/>
              </w:rPr>
              <w:t xml:space="preserve"> </w:t>
            </w:r>
            <w:r w:rsidRPr="00295CCE">
              <w:rPr>
                <w:sz w:val="20"/>
                <w:szCs w:val="20"/>
              </w:rPr>
              <w:t>Read with sufficient accuracy and fluency to support comprehension. a. Read on-level text with purpose and understanding.</w:t>
            </w:r>
          </w:p>
        </w:tc>
        <w:tc>
          <w:tcPr>
            <w:tcW w:w="3780" w:type="dxa"/>
          </w:tcPr>
          <w:p w14:paraId="15ECE357" w14:textId="77777777" w:rsidR="00BE467B" w:rsidRDefault="00BE467B" w:rsidP="00FC0FF0">
            <w:pPr>
              <w:pStyle w:val="ListParagraph"/>
              <w:ind w:left="0"/>
              <w:rPr>
                <w:rFonts w:eastAsia="Cambria"/>
                <w:sz w:val="20"/>
                <w:szCs w:val="20"/>
              </w:rPr>
            </w:pPr>
            <w:r w:rsidRPr="00D62C7D">
              <w:rPr>
                <w:rFonts w:eastAsia="Cambria"/>
                <w:sz w:val="20"/>
                <w:szCs w:val="20"/>
              </w:rPr>
              <w:t>The student will be able to read and comprehend an on-level</w:t>
            </w:r>
            <w:r>
              <w:rPr>
                <w:rFonts w:eastAsia="Cambria"/>
                <w:sz w:val="20"/>
                <w:szCs w:val="20"/>
              </w:rPr>
              <w:t>. (Formative)</w:t>
            </w:r>
          </w:p>
          <w:p w14:paraId="3D157AEA" w14:textId="77777777" w:rsidR="00BE467B" w:rsidRDefault="00BE467B" w:rsidP="00FC0FF0">
            <w:pPr>
              <w:pStyle w:val="ListParagraph"/>
              <w:ind w:left="0"/>
              <w:rPr>
                <w:rFonts w:eastAsia="Cambria"/>
                <w:sz w:val="20"/>
                <w:szCs w:val="20"/>
              </w:rPr>
            </w:pPr>
          </w:p>
          <w:p w14:paraId="6D54989E" w14:textId="77777777" w:rsidR="00BE467B" w:rsidRDefault="00BE467B" w:rsidP="00FC0FF0">
            <w:pPr>
              <w:pStyle w:val="ListParagraph"/>
              <w:ind w:left="0"/>
              <w:rPr>
                <w:rFonts w:eastAsia="Cambria"/>
                <w:sz w:val="20"/>
                <w:szCs w:val="20"/>
              </w:rPr>
            </w:pPr>
          </w:p>
          <w:p w14:paraId="1919411D" w14:textId="77777777" w:rsidR="00BE467B" w:rsidRDefault="00BE467B" w:rsidP="00FC0FF0">
            <w:pPr>
              <w:pStyle w:val="ListParagraph"/>
              <w:ind w:left="0"/>
              <w:rPr>
                <w:rFonts w:eastAsia="Cambria"/>
                <w:sz w:val="20"/>
                <w:szCs w:val="20"/>
              </w:rPr>
            </w:pPr>
          </w:p>
          <w:p w14:paraId="532AAEFE" w14:textId="77777777" w:rsidR="00BE467B" w:rsidRDefault="00BE467B" w:rsidP="00FC0FF0">
            <w:pPr>
              <w:pStyle w:val="ListParagraph"/>
              <w:ind w:left="0"/>
              <w:rPr>
                <w:rFonts w:eastAsia="Cambria"/>
                <w:sz w:val="20"/>
                <w:szCs w:val="20"/>
              </w:rPr>
            </w:pPr>
          </w:p>
          <w:p w14:paraId="2ADA9A81" w14:textId="77777777" w:rsidR="00BE467B" w:rsidRDefault="00BE467B" w:rsidP="00FC0FF0">
            <w:pPr>
              <w:pStyle w:val="ListParagraph"/>
              <w:ind w:left="0"/>
              <w:rPr>
                <w:rFonts w:eastAsia="Cambria"/>
                <w:sz w:val="20"/>
                <w:szCs w:val="20"/>
              </w:rPr>
            </w:pPr>
          </w:p>
          <w:p w14:paraId="29440A9F" w14:textId="77777777" w:rsidR="00BE467B" w:rsidRDefault="00BE467B" w:rsidP="00FC0FF0">
            <w:pPr>
              <w:pStyle w:val="ListParagraph"/>
              <w:ind w:left="0"/>
              <w:rPr>
                <w:rFonts w:eastAsia="Cambria"/>
                <w:sz w:val="20"/>
                <w:szCs w:val="20"/>
              </w:rPr>
            </w:pPr>
          </w:p>
          <w:p w14:paraId="02F20099" w14:textId="3262A3C3" w:rsidR="00C46EC3" w:rsidRPr="00A609C7" w:rsidRDefault="00C46EC3" w:rsidP="00FC0FF0">
            <w:pPr>
              <w:pStyle w:val="ListParagraph"/>
              <w:ind w:left="0"/>
              <w:rPr>
                <w:rFonts w:eastAsia="Cambria"/>
                <w:i/>
                <w:sz w:val="20"/>
                <w:szCs w:val="20"/>
              </w:rPr>
            </w:pPr>
          </w:p>
        </w:tc>
        <w:tc>
          <w:tcPr>
            <w:tcW w:w="3607" w:type="dxa"/>
          </w:tcPr>
          <w:p w14:paraId="5BCCA68C" w14:textId="4A97DF43" w:rsidR="00BE467B" w:rsidRPr="00BE467B" w:rsidRDefault="00BE467B" w:rsidP="00133807">
            <w:pPr>
              <w:rPr>
                <w:color w:val="000000"/>
                <w:sz w:val="20"/>
                <w:szCs w:val="20"/>
              </w:rPr>
            </w:pPr>
            <w:r w:rsidRPr="00BE467B">
              <w:rPr>
                <w:rFonts w:ascii="Cambria" w:eastAsia="Cambria" w:hAnsi="Cambria"/>
                <w:sz w:val="20"/>
                <w:szCs w:val="20"/>
              </w:rPr>
              <w:t xml:space="preserve">Yes, both students were able to read the text about plants with 96% or better accuracy. Both students were also able to summarize what they read.  </w:t>
            </w:r>
          </w:p>
          <w:p w14:paraId="02BE00D4" w14:textId="77777777" w:rsidR="00BE467B" w:rsidRDefault="00BE467B" w:rsidP="00133807">
            <w:pPr>
              <w:rPr>
                <w:color w:val="000000"/>
                <w:sz w:val="20"/>
                <w:szCs w:val="20"/>
              </w:rPr>
            </w:pPr>
          </w:p>
          <w:p w14:paraId="02451FF1" w14:textId="77777777" w:rsidR="00BE467B" w:rsidRDefault="00BE467B" w:rsidP="00133807">
            <w:pPr>
              <w:rPr>
                <w:color w:val="000000"/>
                <w:sz w:val="20"/>
                <w:szCs w:val="20"/>
              </w:rPr>
            </w:pPr>
          </w:p>
          <w:p w14:paraId="2C206068" w14:textId="77777777" w:rsidR="00BE467B" w:rsidRDefault="00BE467B" w:rsidP="00133807">
            <w:pPr>
              <w:rPr>
                <w:color w:val="000000"/>
                <w:sz w:val="20"/>
                <w:szCs w:val="20"/>
              </w:rPr>
            </w:pPr>
          </w:p>
          <w:p w14:paraId="59B9F2DF" w14:textId="77777777" w:rsidR="00BE467B" w:rsidRDefault="00BE467B" w:rsidP="00133807">
            <w:pPr>
              <w:rPr>
                <w:color w:val="000000"/>
                <w:sz w:val="20"/>
                <w:szCs w:val="20"/>
              </w:rPr>
            </w:pPr>
          </w:p>
          <w:p w14:paraId="23DF5A4C" w14:textId="77777777" w:rsidR="00BE467B" w:rsidRDefault="00BE467B" w:rsidP="00133807">
            <w:pPr>
              <w:rPr>
                <w:color w:val="000000"/>
                <w:sz w:val="20"/>
                <w:szCs w:val="20"/>
              </w:rPr>
            </w:pPr>
          </w:p>
          <w:p w14:paraId="16C3F8D5" w14:textId="77777777" w:rsidR="00133807" w:rsidRDefault="00133807" w:rsidP="00133807"/>
          <w:p w14:paraId="190D9E5D" w14:textId="78BD34F3" w:rsidR="003C16DA" w:rsidRDefault="003C16DA" w:rsidP="00FC0FF0">
            <w:pPr>
              <w:pStyle w:val="ListParagraph"/>
              <w:ind w:left="0"/>
              <w:rPr>
                <w:rFonts w:ascii="Cambria" w:eastAsia="Cambria" w:hAnsi="Cambria"/>
                <w:i/>
                <w:sz w:val="20"/>
                <w:szCs w:val="20"/>
              </w:rPr>
            </w:pPr>
          </w:p>
        </w:tc>
      </w:tr>
      <w:tr w:rsidR="00C46EC3" w14:paraId="1E95D9A9" w14:textId="77777777">
        <w:trPr>
          <w:trHeight w:val="2015"/>
        </w:trPr>
        <w:tc>
          <w:tcPr>
            <w:tcW w:w="2628" w:type="dxa"/>
          </w:tcPr>
          <w:p w14:paraId="04BA4798" w14:textId="412EF737" w:rsidR="00A90F07" w:rsidRPr="00295CCE" w:rsidRDefault="00814D8A" w:rsidP="008B2EDB">
            <w:pPr>
              <w:pStyle w:val="NormalWeb"/>
              <w:rPr>
                <w:sz w:val="20"/>
                <w:szCs w:val="20"/>
              </w:rPr>
            </w:pPr>
            <w:r w:rsidRPr="00814D8A">
              <w:rPr>
                <w:bCs/>
                <w:sz w:val="20"/>
                <w:szCs w:val="20"/>
              </w:rPr>
              <w:t>ELAGSE2RL7:</w:t>
            </w:r>
            <w:r w:rsidRPr="001D2C93">
              <w:rPr>
                <w:b/>
                <w:bCs/>
                <w:sz w:val="20"/>
                <w:szCs w:val="20"/>
              </w:rPr>
              <w:t xml:space="preserve"> </w:t>
            </w:r>
            <w:r w:rsidRPr="001D2C93">
              <w:rPr>
                <w:sz w:val="20"/>
                <w:szCs w:val="20"/>
              </w:rPr>
              <w:t>Use information gained from the illustrations and words in a print or digital text to demonstrate understanding of its characters, setting, or plot.</w:t>
            </w:r>
          </w:p>
        </w:tc>
        <w:tc>
          <w:tcPr>
            <w:tcW w:w="3780" w:type="dxa"/>
          </w:tcPr>
          <w:p w14:paraId="795949E3" w14:textId="6B1E87F3" w:rsidR="00C46EC3" w:rsidRPr="00D62C7D" w:rsidRDefault="00814D8A" w:rsidP="00FC0FF0">
            <w:pPr>
              <w:pStyle w:val="ListParagraph"/>
              <w:ind w:left="0"/>
              <w:rPr>
                <w:rFonts w:eastAsia="Cambria"/>
                <w:sz w:val="20"/>
                <w:szCs w:val="20"/>
              </w:rPr>
            </w:pPr>
            <w:r w:rsidRPr="00375E62">
              <w:rPr>
                <w:rFonts w:eastAsia="Cambria"/>
                <w:sz w:val="20"/>
                <w:szCs w:val="20"/>
              </w:rPr>
              <w:t>The student will be able to use information from illustrations to tell determine the characters, setting, and the plot of a stor</w:t>
            </w:r>
            <w:r>
              <w:rPr>
                <w:rFonts w:eastAsia="Cambria"/>
                <w:sz w:val="20"/>
                <w:szCs w:val="20"/>
              </w:rPr>
              <w:t>y. (Formative)</w:t>
            </w:r>
          </w:p>
        </w:tc>
        <w:tc>
          <w:tcPr>
            <w:tcW w:w="3607" w:type="dxa"/>
          </w:tcPr>
          <w:p w14:paraId="45ECF046" w14:textId="77777777" w:rsidR="00814D8A" w:rsidRPr="007E54F9" w:rsidRDefault="00814D8A" w:rsidP="00814D8A">
            <w:pPr>
              <w:rPr>
                <w:sz w:val="20"/>
                <w:szCs w:val="20"/>
              </w:rPr>
            </w:pPr>
            <w:r w:rsidRPr="007E54F9">
              <w:rPr>
                <w:rFonts w:eastAsia="Cambria"/>
                <w:sz w:val="20"/>
                <w:szCs w:val="20"/>
              </w:rPr>
              <w:t xml:space="preserve">Yes, both students were able to </w:t>
            </w:r>
            <w:r w:rsidRPr="007E54F9">
              <w:rPr>
                <w:color w:val="000000"/>
                <w:sz w:val="20"/>
                <w:szCs w:val="20"/>
              </w:rPr>
              <w:t xml:space="preserve">write a story that made sense and showed that they understood the characters, setting, and plot of a story (structure of a story). </w:t>
            </w:r>
          </w:p>
          <w:p w14:paraId="71748817" w14:textId="7856056B" w:rsidR="00C46EC3" w:rsidRDefault="00C46EC3" w:rsidP="00FC0FF0">
            <w:pPr>
              <w:pStyle w:val="ListParagraph"/>
              <w:ind w:left="0"/>
              <w:rPr>
                <w:rFonts w:ascii="Cambria" w:eastAsia="Cambria" w:hAnsi="Cambria"/>
                <w:i/>
                <w:sz w:val="20"/>
                <w:szCs w:val="20"/>
              </w:rPr>
            </w:pPr>
          </w:p>
        </w:tc>
      </w:tr>
      <w:tr w:rsidR="00C46EC3" w14:paraId="18C33DF6" w14:textId="77777777">
        <w:trPr>
          <w:trHeight w:val="2015"/>
        </w:trPr>
        <w:tc>
          <w:tcPr>
            <w:tcW w:w="2628" w:type="dxa"/>
          </w:tcPr>
          <w:p w14:paraId="75CBF33F" w14:textId="2E5E2A0A" w:rsidR="00C46EC3" w:rsidRPr="00C607B2" w:rsidRDefault="00814D8A" w:rsidP="00C607B2">
            <w:pPr>
              <w:pStyle w:val="NormalWeb"/>
              <w:rPr>
                <w:sz w:val="20"/>
                <w:szCs w:val="20"/>
              </w:rPr>
            </w:pPr>
            <w:r w:rsidRPr="00C607B2">
              <w:rPr>
                <w:bCs/>
                <w:sz w:val="20"/>
                <w:szCs w:val="20"/>
              </w:rPr>
              <w:t xml:space="preserve">S2L1. Obtain, evaluate, and communicate information about the life cycles of different living organisms. </w:t>
            </w:r>
            <w:r w:rsidR="00C607B2" w:rsidRPr="00C607B2">
              <w:rPr>
                <w:bCs/>
                <w:sz w:val="20"/>
                <w:szCs w:val="20"/>
              </w:rPr>
              <w:t xml:space="preserve">b. </w:t>
            </w:r>
            <w:r w:rsidR="00C607B2" w:rsidRPr="00C607B2">
              <w:rPr>
                <w:sz w:val="20"/>
                <w:szCs w:val="20"/>
              </w:rPr>
              <w:t>Plan and carry out an investigation of the life cycle of a plant.</w:t>
            </w:r>
          </w:p>
        </w:tc>
        <w:tc>
          <w:tcPr>
            <w:tcW w:w="3780" w:type="dxa"/>
          </w:tcPr>
          <w:p w14:paraId="2C3FA356" w14:textId="0D31512D" w:rsidR="00C46EC3" w:rsidRPr="00FC0FF0" w:rsidRDefault="00814D8A" w:rsidP="00FC0FF0">
            <w:pPr>
              <w:pStyle w:val="ListParagraph"/>
              <w:ind w:left="0"/>
              <w:rPr>
                <w:rFonts w:ascii="Cambria" w:eastAsia="Cambria" w:hAnsi="Cambria"/>
                <w:i/>
                <w:sz w:val="20"/>
                <w:szCs w:val="20"/>
              </w:rPr>
            </w:pPr>
            <w:r w:rsidRPr="00A609C7">
              <w:rPr>
                <w:rFonts w:eastAsia="Cambria"/>
                <w:sz w:val="20"/>
                <w:szCs w:val="20"/>
              </w:rPr>
              <w:t xml:space="preserve">The student will be able to explain the life cycle of a </w:t>
            </w:r>
            <w:r>
              <w:rPr>
                <w:rFonts w:eastAsia="Cambria"/>
                <w:sz w:val="20"/>
                <w:szCs w:val="20"/>
              </w:rPr>
              <w:t>plant</w:t>
            </w:r>
            <w:r w:rsidRPr="00A609C7">
              <w:rPr>
                <w:rFonts w:eastAsia="Cambria"/>
                <w:sz w:val="20"/>
                <w:szCs w:val="20"/>
              </w:rPr>
              <w:t>.</w:t>
            </w:r>
            <w:r>
              <w:rPr>
                <w:rFonts w:eastAsia="Cambria"/>
                <w:sz w:val="20"/>
                <w:szCs w:val="20"/>
              </w:rPr>
              <w:t xml:space="preserve"> (Summative)</w:t>
            </w:r>
          </w:p>
        </w:tc>
        <w:tc>
          <w:tcPr>
            <w:tcW w:w="3607" w:type="dxa"/>
          </w:tcPr>
          <w:p w14:paraId="504F15BC" w14:textId="77777777" w:rsidR="00814D8A" w:rsidRPr="00133807" w:rsidRDefault="00814D8A" w:rsidP="00814D8A">
            <w:pPr>
              <w:rPr>
                <w:color w:val="000000"/>
                <w:sz w:val="20"/>
                <w:szCs w:val="20"/>
              </w:rPr>
            </w:pPr>
            <w:r w:rsidRPr="00133807">
              <w:rPr>
                <w:color w:val="000000"/>
                <w:sz w:val="20"/>
                <w:szCs w:val="20"/>
              </w:rPr>
              <w:t xml:space="preserve">Yes, both students were able to meet the objective by writing a complete sentence explaining each stage of the life cycle. Students were also able to show pictures of each life cycle and explain each phase verbally. </w:t>
            </w:r>
          </w:p>
          <w:p w14:paraId="2069E001" w14:textId="3C4485AB" w:rsidR="00C46EC3" w:rsidRDefault="00C46EC3" w:rsidP="00814D8A">
            <w:pPr>
              <w:rPr>
                <w:rFonts w:ascii="Cambria" w:eastAsia="Cambria" w:hAnsi="Cambria"/>
                <w:i/>
                <w:sz w:val="20"/>
                <w:szCs w:val="20"/>
              </w:rPr>
            </w:pPr>
          </w:p>
        </w:tc>
      </w:tr>
    </w:tbl>
    <w:p w14:paraId="152CD7AB" w14:textId="77777777" w:rsidR="003E5EBD" w:rsidRDefault="003E5EBD" w:rsidP="00FC0FF0">
      <w:pPr>
        <w:pStyle w:val="ListParagraph"/>
        <w:rPr>
          <w:rFonts w:ascii="Cambria" w:eastAsia="Cambria" w:hAnsi="Cambria"/>
          <w:sz w:val="20"/>
          <w:szCs w:val="20"/>
        </w:rPr>
      </w:pPr>
    </w:p>
    <w:p w14:paraId="745A71AB" w14:textId="77777777" w:rsidR="003E5EBD" w:rsidRDefault="003E5EBD">
      <w:pPr>
        <w:rPr>
          <w:rFonts w:ascii="Cambria" w:eastAsia="Cambria" w:hAnsi="Cambria"/>
          <w:sz w:val="20"/>
          <w:szCs w:val="20"/>
        </w:rPr>
      </w:pPr>
      <w:r>
        <w:rPr>
          <w:rFonts w:ascii="Cambria" w:eastAsia="Cambria" w:hAnsi="Cambria"/>
          <w:sz w:val="20"/>
          <w:szCs w:val="20"/>
        </w:rPr>
        <w:br w:type="page"/>
      </w:r>
    </w:p>
    <w:p w14:paraId="4CC78FF3" w14:textId="77777777" w:rsidR="003E5EBD" w:rsidRPr="003E5EBD" w:rsidRDefault="003E5EBD" w:rsidP="003E5EBD">
      <w:pPr>
        <w:pStyle w:val="ListParagraph"/>
        <w:numPr>
          <w:ilvl w:val="0"/>
          <w:numId w:val="5"/>
        </w:numPr>
        <w:rPr>
          <w:rFonts w:ascii="Cambria" w:eastAsia="Cambria" w:hAnsi="Cambria"/>
          <w:b/>
          <w:i/>
          <w:sz w:val="28"/>
          <w:szCs w:val="20"/>
        </w:rPr>
      </w:pPr>
      <w:r w:rsidRPr="003E5EBD">
        <w:rPr>
          <w:rFonts w:ascii="Cambria" w:eastAsia="Cambria" w:hAnsi="Cambria"/>
          <w:b/>
          <w:i/>
          <w:sz w:val="28"/>
          <w:szCs w:val="20"/>
        </w:rPr>
        <w:lastRenderedPageBreak/>
        <w:t>Resources</w:t>
      </w:r>
    </w:p>
    <w:p w14:paraId="1EEA4D99" w14:textId="77777777" w:rsidR="003E5EBD" w:rsidRDefault="003E5EBD" w:rsidP="003E5EBD">
      <w:pPr>
        <w:spacing w:before="100" w:beforeAutospacing="1" w:after="100" w:afterAutospacing="1"/>
        <w:ind w:left="720"/>
      </w:pPr>
      <w:r w:rsidRPr="00446405">
        <w:t>You are required to use 2-3 ELL-specific resources to</w:t>
      </w:r>
      <w:r>
        <w:t xml:space="preserve"> help inform your understanding</w:t>
      </w:r>
      <w:r w:rsidRPr="00446405">
        <w:t xml:space="preserve"> of ELLs and increase your pedagogical strategies to assist students who are English Language </w:t>
      </w:r>
      <w:r>
        <w:t>Learners (ELLs). You may use th</w:t>
      </w:r>
      <w:r w:rsidRPr="00446405">
        <w:t>e resources listed within the module or other resources</w:t>
      </w:r>
      <w:r>
        <w:t xml:space="preserve"> available to you</w:t>
      </w:r>
      <w:r w:rsidRPr="00446405">
        <w:t xml:space="preserve">. </w:t>
      </w:r>
      <w:r>
        <w:t>B</w:t>
      </w:r>
      <w:r w:rsidRPr="00446405">
        <w:t>riefly describe how the resource</w:t>
      </w:r>
      <w:r>
        <w:t>s were</w:t>
      </w:r>
      <w:r w:rsidRPr="00446405">
        <w:t xml:space="preserve"> used to assist in your experience. </w:t>
      </w:r>
    </w:p>
    <w:p w14:paraId="07F63D0F" w14:textId="4B1C1256" w:rsidR="001A77FD" w:rsidRDefault="001A77FD" w:rsidP="001A77FD">
      <w:pPr>
        <w:pStyle w:val="APAReference"/>
      </w:pPr>
      <w:bookmarkStart w:id="1" w:name="R436119240573264I446420"/>
      <w:r>
        <w:t xml:space="preserve">Butterflies. (2019). Retrieved March 22, 2019, from </w:t>
      </w:r>
      <w:hyperlink r:id="rId11" w:history="1">
        <w:r w:rsidR="00FD662B" w:rsidRPr="00294487">
          <w:rPr>
            <w:rStyle w:val="Hyperlink"/>
          </w:rPr>
          <w:t>https://jr.brainpop.com</w:t>
        </w:r>
      </w:hyperlink>
      <w:bookmarkEnd w:id="1"/>
    </w:p>
    <w:p w14:paraId="58D810FD" w14:textId="005F7A7F" w:rsidR="00FD662B" w:rsidRDefault="00FD662B" w:rsidP="00FD662B">
      <w:pPr>
        <w:pStyle w:val="APAReference"/>
        <w:ind w:firstLine="0"/>
      </w:pPr>
      <w:r>
        <w:t xml:space="preserve">I used </w:t>
      </w:r>
      <w:proofErr w:type="spellStart"/>
      <w:r>
        <w:t>Brainpop</w:t>
      </w:r>
      <w:proofErr w:type="spellEnd"/>
      <w:r>
        <w:t xml:space="preserve"> Jr.’s “word play” option to pre-teach vocabulary. I also used the “word map” feature to </w:t>
      </w:r>
      <w:r w:rsidR="00935DCE">
        <w:t>prom</w:t>
      </w:r>
      <w:r w:rsidR="00E25742">
        <w:t xml:space="preserve">ote vocabulary development to </w:t>
      </w:r>
      <w:r>
        <w:t xml:space="preserve">help organize vocabulary </w:t>
      </w:r>
      <w:r w:rsidR="00E25742">
        <w:t xml:space="preserve">visually. </w:t>
      </w:r>
      <w:r>
        <w:t xml:space="preserve"> </w:t>
      </w:r>
      <w:r w:rsidR="00E25742">
        <w:t>I also used the “easy quiz” feature</w:t>
      </w:r>
      <w:r w:rsidR="00E40BDE">
        <w:t>,</w:t>
      </w:r>
      <w:r w:rsidR="00E25742">
        <w:t xml:space="preserve"> which checked for </w:t>
      </w:r>
      <w:r w:rsidR="00E40BDE">
        <w:t xml:space="preserve">the </w:t>
      </w:r>
      <w:r w:rsidR="00E25742">
        <w:t>understanding of the life cycle of a butterfly.</w:t>
      </w:r>
    </w:p>
    <w:p w14:paraId="69EAFBA1" w14:textId="77777777" w:rsidR="000015B1" w:rsidRDefault="000015B1" w:rsidP="00FD662B">
      <w:pPr>
        <w:pStyle w:val="APAReference"/>
        <w:ind w:firstLine="0"/>
      </w:pPr>
    </w:p>
    <w:p w14:paraId="0C912452" w14:textId="6E10A539" w:rsidR="001A77FD" w:rsidRDefault="001A77FD" w:rsidP="001A77FD">
      <w:pPr>
        <w:pStyle w:val="APAReference"/>
      </w:pPr>
      <w:bookmarkStart w:id="2" w:name="R436119256158565I446420"/>
      <w:r>
        <w:t xml:space="preserve">Microsoft Photo Story 3 for Windows XP. (2019). </w:t>
      </w:r>
      <w:hyperlink r:id="rId12" w:history="1">
        <w:r w:rsidR="00E40BDE" w:rsidRPr="00294487">
          <w:rPr>
            <w:rStyle w:val="Hyperlink"/>
          </w:rPr>
          <w:t>https://www.microsoft.com/en-us/download/details.aspx?id=11132</w:t>
        </w:r>
      </w:hyperlink>
      <w:bookmarkEnd w:id="2"/>
    </w:p>
    <w:p w14:paraId="0F4F43E9" w14:textId="096ADE40" w:rsidR="00E40BDE" w:rsidRDefault="000015B1" w:rsidP="000015B1">
      <w:pPr>
        <w:spacing w:line="480" w:lineRule="auto"/>
        <w:ind w:left="720"/>
        <w:rPr>
          <w:color w:val="000000"/>
        </w:rPr>
      </w:pPr>
      <w:r w:rsidRPr="000015B1">
        <w:rPr>
          <w:color w:val="000000"/>
        </w:rPr>
        <w:t xml:space="preserve">Photo Story 3 gave students the chance to strengthen their oral and written language. This resource helps to organize students’ thoughts and provide them with an opportunity to communicate effectively. Furthermore, it helps by building students’ self-confidence. </w:t>
      </w:r>
    </w:p>
    <w:p w14:paraId="63DCF931" w14:textId="77777777" w:rsidR="000015B1" w:rsidRPr="000015B1" w:rsidRDefault="000015B1" w:rsidP="000015B1">
      <w:pPr>
        <w:spacing w:line="480" w:lineRule="auto"/>
        <w:ind w:left="720"/>
        <w:rPr>
          <w:color w:val="000000"/>
        </w:rPr>
      </w:pPr>
    </w:p>
    <w:p w14:paraId="372B1649" w14:textId="16951C7B" w:rsidR="001A77FD" w:rsidRDefault="001A77FD" w:rsidP="001A77FD">
      <w:pPr>
        <w:pStyle w:val="APAReference"/>
      </w:pPr>
      <w:bookmarkStart w:id="3" w:name="R436119269252662I446420"/>
      <w:r>
        <w:t xml:space="preserve">Reading A-Z. (2019). Retrieved May 21, 2019, from </w:t>
      </w:r>
      <w:hyperlink r:id="rId13" w:history="1">
        <w:r w:rsidR="000015B1" w:rsidRPr="00294487">
          <w:rPr>
            <w:rStyle w:val="Hyperlink"/>
          </w:rPr>
          <w:t>https://www.readinga-z.com</w:t>
        </w:r>
      </w:hyperlink>
      <w:bookmarkEnd w:id="3"/>
    </w:p>
    <w:p w14:paraId="5DCEBD3F" w14:textId="3CFC9A29" w:rsidR="000015B1" w:rsidRDefault="001F0D7E" w:rsidP="001F0D7E">
      <w:pPr>
        <w:spacing w:line="480" w:lineRule="auto"/>
        <w:ind w:left="720"/>
        <w:rPr>
          <w:color w:val="000000"/>
        </w:rPr>
      </w:pPr>
      <w:r w:rsidRPr="001F0D7E">
        <w:rPr>
          <w:color w:val="000000"/>
        </w:rPr>
        <w:t>I used the "wordless books" feature from Reading A-Z. The wordless books have many benefits. First, it helps students with their language acquisition and proficiency. Not only can they be a great visual representation of concepts and vocabulary, but they also aid in the meaning and understanding of a text, not just decoding.</w:t>
      </w:r>
    </w:p>
    <w:p w14:paraId="41B2F8AD" w14:textId="77777777" w:rsidR="001F0D7E" w:rsidRDefault="001F0D7E" w:rsidP="001F0D7E">
      <w:pPr>
        <w:spacing w:line="480" w:lineRule="auto"/>
        <w:ind w:left="720"/>
      </w:pPr>
    </w:p>
    <w:p w14:paraId="0B02C6B7" w14:textId="1733403C" w:rsidR="001A77FD" w:rsidRDefault="001A77FD" w:rsidP="001A77FD">
      <w:pPr>
        <w:pStyle w:val="APAReference"/>
      </w:pPr>
      <w:bookmarkStart w:id="4" w:name="R436119226276620I446420"/>
      <w:r>
        <w:t xml:space="preserve">Teaching English Language Learners: Effective Instructional Practices. (2019). Retrieved from </w:t>
      </w:r>
      <w:hyperlink r:id="rId14" w:anchor="content" w:history="1">
        <w:r w:rsidR="001F0D7E" w:rsidRPr="00294487">
          <w:rPr>
            <w:rStyle w:val="Hyperlink"/>
          </w:rPr>
          <w:t>https://iris.peabody.vanderbilt.edu/module/ell/#content</w:t>
        </w:r>
      </w:hyperlink>
      <w:bookmarkEnd w:id="4"/>
    </w:p>
    <w:p w14:paraId="165FA973" w14:textId="6D305B85" w:rsidR="001F0D7E" w:rsidRDefault="001F0D7E" w:rsidP="001A77FD">
      <w:pPr>
        <w:pStyle w:val="APAReference"/>
      </w:pPr>
      <w:r>
        <w:tab/>
        <w:t xml:space="preserve">This resource was beneficial because it </w:t>
      </w:r>
      <w:r w:rsidR="00562C10">
        <w:t>helped to remind me of strategies to use when working with ELLs.</w:t>
      </w:r>
    </w:p>
    <w:p w14:paraId="1DAFA4C6" w14:textId="77777777" w:rsidR="00FC0FF0" w:rsidRDefault="00FC0FF0" w:rsidP="00FC0FF0">
      <w:pPr>
        <w:pStyle w:val="ListParagraph"/>
        <w:rPr>
          <w:rFonts w:ascii="Cambria" w:eastAsia="Cambria" w:hAnsi="Cambria"/>
          <w:sz w:val="20"/>
          <w:szCs w:val="20"/>
        </w:rPr>
      </w:pPr>
    </w:p>
    <w:sectPr w:rsidR="00FC0FF0"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6824" w14:textId="77777777" w:rsidR="00F4485D" w:rsidRDefault="00F4485D" w:rsidP="009E6775">
      <w:r>
        <w:separator/>
      </w:r>
    </w:p>
  </w:endnote>
  <w:endnote w:type="continuationSeparator" w:id="0">
    <w:p w14:paraId="691E12D4" w14:textId="77777777" w:rsidR="00F4485D" w:rsidRDefault="00F4485D" w:rsidP="009E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J Doodlers">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9567" w14:textId="77777777" w:rsidR="00F4485D" w:rsidRDefault="00F4485D" w:rsidP="009E6775">
      <w:r>
        <w:separator/>
      </w:r>
    </w:p>
  </w:footnote>
  <w:footnote w:type="continuationSeparator" w:id="0">
    <w:p w14:paraId="1DD9B30D" w14:textId="77777777" w:rsidR="00F4485D" w:rsidRDefault="00F4485D" w:rsidP="009E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EE0"/>
    <w:multiLevelType w:val="multilevel"/>
    <w:tmpl w:val="6D3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A86"/>
    <w:multiLevelType w:val="multilevel"/>
    <w:tmpl w:val="E76A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E545E"/>
    <w:multiLevelType w:val="multilevel"/>
    <w:tmpl w:val="D6A4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D47C6"/>
    <w:multiLevelType w:val="multilevel"/>
    <w:tmpl w:val="88E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B6309"/>
    <w:multiLevelType w:val="multilevel"/>
    <w:tmpl w:val="1DD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679A7"/>
    <w:multiLevelType w:val="multilevel"/>
    <w:tmpl w:val="BA2C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66FA0"/>
    <w:multiLevelType w:val="multilevel"/>
    <w:tmpl w:val="14FE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0"/>
  </w:num>
  <w:num w:numId="4">
    <w:abstractNumId w:val="4"/>
  </w:num>
  <w:num w:numId="5">
    <w:abstractNumId w:val="6"/>
  </w:num>
  <w:num w:numId="6">
    <w:abstractNumId w:val="8"/>
  </w:num>
  <w:num w:numId="7">
    <w:abstractNumId w:val="1"/>
  </w:num>
  <w:num w:numId="8">
    <w:abstractNumId w:val="9"/>
  </w:num>
  <w:num w:numId="9">
    <w:abstractNumId w:val="7"/>
  </w:num>
  <w:num w:numId="10">
    <w:abstractNumId w:val="11"/>
  </w:num>
  <w:num w:numId="11">
    <w:abstractNumId w:val="0"/>
  </w:num>
  <w:num w:numId="12">
    <w:abstractNumId w:val="1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75"/>
    <w:rsid w:val="000015B1"/>
    <w:rsid w:val="00022F2D"/>
    <w:rsid w:val="00023140"/>
    <w:rsid w:val="0002404A"/>
    <w:rsid w:val="0002660C"/>
    <w:rsid w:val="00054455"/>
    <w:rsid w:val="00055F14"/>
    <w:rsid w:val="000625E4"/>
    <w:rsid w:val="0007376A"/>
    <w:rsid w:val="0008075A"/>
    <w:rsid w:val="00087249"/>
    <w:rsid w:val="00097BEF"/>
    <w:rsid w:val="000A61A3"/>
    <w:rsid w:val="000B1591"/>
    <w:rsid w:val="000C28BB"/>
    <w:rsid w:val="000C58D3"/>
    <w:rsid w:val="00100A3F"/>
    <w:rsid w:val="00104924"/>
    <w:rsid w:val="00107D2B"/>
    <w:rsid w:val="00117BE8"/>
    <w:rsid w:val="0013211D"/>
    <w:rsid w:val="00133807"/>
    <w:rsid w:val="00133E98"/>
    <w:rsid w:val="001376A7"/>
    <w:rsid w:val="0015243F"/>
    <w:rsid w:val="00176D7C"/>
    <w:rsid w:val="0018482D"/>
    <w:rsid w:val="001A3645"/>
    <w:rsid w:val="001A77FD"/>
    <w:rsid w:val="001C5C85"/>
    <w:rsid w:val="001D2C93"/>
    <w:rsid w:val="001E0126"/>
    <w:rsid w:val="001F003B"/>
    <w:rsid w:val="001F0D7E"/>
    <w:rsid w:val="001F59B0"/>
    <w:rsid w:val="001F5FD9"/>
    <w:rsid w:val="001F772E"/>
    <w:rsid w:val="002045B7"/>
    <w:rsid w:val="0024479F"/>
    <w:rsid w:val="00247BA5"/>
    <w:rsid w:val="00256C60"/>
    <w:rsid w:val="00257E52"/>
    <w:rsid w:val="00263BF4"/>
    <w:rsid w:val="0028442F"/>
    <w:rsid w:val="00287839"/>
    <w:rsid w:val="00295CCE"/>
    <w:rsid w:val="002A5A9C"/>
    <w:rsid w:val="002B3788"/>
    <w:rsid w:val="002B6050"/>
    <w:rsid w:val="002D0DDD"/>
    <w:rsid w:val="002D58EC"/>
    <w:rsid w:val="002E7293"/>
    <w:rsid w:val="00314896"/>
    <w:rsid w:val="00332C1B"/>
    <w:rsid w:val="00333305"/>
    <w:rsid w:val="00351505"/>
    <w:rsid w:val="00366626"/>
    <w:rsid w:val="00375E62"/>
    <w:rsid w:val="00384C67"/>
    <w:rsid w:val="003A2E48"/>
    <w:rsid w:val="003B1B1E"/>
    <w:rsid w:val="003B2317"/>
    <w:rsid w:val="003B3EC4"/>
    <w:rsid w:val="003C16DA"/>
    <w:rsid w:val="003C7764"/>
    <w:rsid w:val="003E5EBD"/>
    <w:rsid w:val="003E653B"/>
    <w:rsid w:val="00424F98"/>
    <w:rsid w:val="004539C5"/>
    <w:rsid w:val="0045777F"/>
    <w:rsid w:val="00460049"/>
    <w:rsid w:val="00461960"/>
    <w:rsid w:val="00465BEF"/>
    <w:rsid w:val="004728C8"/>
    <w:rsid w:val="004816C0"/>
    <w:rsid w:val="004B0B6A"/>
    <w:rsid w:val="004C6230"/>
    <w:rsid w:val="004D09B9"/>
    <w:rsid w:val="004E2361"/>
    <w:rsid w:val="004E6FE2"/>
    <w:rsid w:val="00512332"/>
    <w:rsid w:val="00526767"/>
    <w:rsid w:val="00526AF2"/>
    <w:rsid w:val="00536653"/>
    <w:rsid w:val="00555ADC"/>
    <w:rsid w:val="00557428"/>
    <w:rsid w:val="00562C10"/>
    <w:rsid w:val="00583552"/>
    <w:rsid w:val="00585DCA"/>
    <w:rsid w:val="0059592E"/>
    <w:rsid w:val="005A6828"/>
    <w:rsid w:val="005C104F"/>
    <w:rsid w:val="005C2A7E"/>
    <w:rsid w:val="005E376A"/>
    <w:rsid w:val="00603912"/>
    <w:rsid w:val="00614765"/>
    <w:rsid w:val="006374AD"/>
    <w:rsid w:val="006529DE"/>
    <w:rsid w:val="00662BBA"/>
    <w:rsid w:val="00676579"/>
    <w:rsid w:val="00683DAC"/>
    <w:rsid w:val="006846AC"/>
    <w:rsid w:val="006922AD"/>
    <w:rsid w:val="006A01EC"/>
    <w:rsid w:val="006C510E"/>
    <w:rsid w:val="006C52A7"/>
    <w:rsid w:val="006D5C0C"/>
    <w:rsid w:val="006D6889"/>
    <w:rsid w:val="0073134F"/>
    <w:rsid w:val="007410D3"/>
    <w:rsid w:val="00747723"/>
    <w:rsid w:val="00760159"/>
    <w:rsid w:val="00782CBC"/>
    <w:rsid w:val="007909A0"/>
    <w:rsid w:val="007962E5"/>
    <w:rsid w:val="007C115E"/>
    <w:rsid w:val="007E54F9"/>
    <w:rsid w:val="00801B87"/>
    <w:rsid w:val="00814D8A"/>
    <w:rsid w:val="00830ACE"/>
    <w:rsid w:val="00830E14"/>
    <w:rsid w:val="0087200C"/>
    <w:rsid w:val="00875B3B"/>
    <w:rsid w:val="00893F45"/>
    <w:rsid w:val="008B2EDB"/>
    <w:rsid w:val="008E1D86"/>
    <w:rsid w:val="008F3144"/>
    <w:rsid w:val="00912837"/>
    <w:rsid w:val="009246DD"/>
    <w:rsid w:val="00925201"/>
    <w:rsid w:val="00926265"/>
    <w:rsid w:val="0092725B"/>
    <w:rsid w:val="009323BA"/>
    <w:rsid w:val="00935DCE"/>
    <w:rsid w:val="0095551C"/>
    <w:rsid w:val="009A7ACF"/>
    <w:rsid w:val="009D5AB9"/>
    <w:rsid w:val="009E6775"/>
    <w:rsid w:val="009F630A"/>
    <w:rsid w:val="00A16AE5"/>
    <w:rsid w:val="00A364C9"/>
    <w:rsid w:val="00A4590E"/>
    <w:rsid w:val="00A570D8"/>
    <w:rsid w:val="00A609C7"/>
    <w:rsid w:val="00A71159"/>
    <w:rsid w:val="00A818C4"/>
    <w:rsid w:val="00A90F07"/>
    <w:rsid w:val="00AC3C85"/>
    <w:rsid w:val="00AD657C"/>
    <w:rsid w:val="00AE3177"/>
    <w:rsid w:val="00AF01A6"/>
    <w:rsid w:val="00B1458C"/>
    <w:rsid w:val="00B217ED"/>
    <w:rsid w:val="00B26494"/>
    <w:rsid w:val="00B34257"/>
    <w:rsid w:val="00B542F9"/>
    <w:rsid w:val="00B566FA"/>
    <w:rsid w:val="00B6479E"/>
    <w:rsid w:val="00B92A6B"/>
    <w:rsid w:val="00BA0CA3"/>
    <w:rsid w:val="00BA5640"/>
    <w:rsid w:val="00BA6C2D"/>
    <w:rsid w:val="00BB4007"/>
    <w:rsid w:val="00BC1CC2"/>
    <w:rsid w:val="00BD17D3"/>
    <w:rsid w:val="00BE467B"/>
    <w:rsid w:val="00BE64C5"/>
    <w:rsid w:val="00BF4987"/>
    <w:rsid w:val="00C035FF"/>
    <w:rsid w:val="00C324FC"/>
    <w:rsid w:val="00C34B07"/>
    <w:rsid w:val="00C46EC3"/>
    <w:rsid w:val="00C529D3"/>
    <w:rsid w:val="00C60030"/>
    <w:rsid w:val="00C607B2"/>
    <w:rsid w:val="00C737B9"/>
    <w:rsid w:val="00C95DA5"/>
    <w:rsid w:val="00C96A22"/>
    <w:rsid w:val="00CB0B9D"/>
    <w:rsid w:val="00CD4611"/>
    <w:rsid w:val="00CD4D4D"/>
    <w:rsid w:val="00CD5EFB"/>
    <w:rsid w:val="00CF5EDD"/>
    <w:rsid w:val="00D16811"/>
    <w:rsid w:val="00D31CAB"/>
    <w:rsid w:val="00D41384"/>
    <w:rsid w:val="00D62C7D"/>
    <w:rsid w:val="00DB3595"/>
    <w:rsid w:val="00DE4576"/>
    <w:rsid w:val="00DE59D2"/>
    <w:rsid w:val="00DE7BE8"/>
    <w:rsid w:val="00DF1F54"/>
    <w:rsid w:val="00E25742"/>
    <w:rsid w:val="00E303F3"/>
    <w:rsid w:val="00E3395B"/>
    <w:rsid w:val="00E40BDE"/>
    <w:rsid w:val="00E4394C"/>
    <w:rsid w:val="00E50D89"/>
    <w:rsid w:val="00E604C9"/>
    <w:rsid w:val="00E83B15"/>
    <w:rsid w:val="00E93974"/>
    <w:rsid w:val="00EC1AAE"/>
    <w:rsid w:val="00EC3DB7"/>
    <w:rsid w:val="00ED2185"/>
    <w:rsid w:val="00ED243C"/>
    <w:rsid w:val="00EF1CE8"/>
    <w:rsid w:val="00F4338C"/>
    <w:rsid w:val="00F4485D"/>
    <w:rsid w:val="00F63A3F"/>
    <w:rsid w:val="00F63A9A"/>
    <w:rsid w:val="00F6785F"/>
    <w:rsid w:val="00F7207C"/>
    <w:rsid w:val="00F75BC6"/>
    <w:rsid w:val="00FA06C1"/>
    <w:rsid w:val="00FA43AE"/>
    <w:rsid w:val="00FC0FF0"/>
    <w:rsid w:val="00FD662B"/>
    <w:rsid w:val="00FE2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A300"/>
  <w15:docId w15:val="{00D22A79-BFE5-2741-A579-B283497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unhideWhenUsed/>
    <w:rsid w:val="009E6775"/>
    <w:pPr>
      <w:spacing w:before="100" w:beforeAutospacing="1" w:after="100" w:afterAutospacing="1"/>
    </w:pPr>
  </w:style>
  <w:style w:type="paragraph" w:styleId="FootnoteText">
    <w:name w:val="footnote text"/>
    <w:basedOn w:val="Normal"/>
    <w:link w:val="FootnoteTextChar"/>
    <w:uiPriority w:val="99"/>
    <w:semiHidden/>
    <w:unhideWhenUsed/>
    <w:rsid w:val="009E6775"/>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4F98"/>
    <w:pPr>
      <w:autoSpaceDE w:val="0"/>
      <w:autoSpaceDN w:val="0"/>
      <w:adjustRightInd w:val="0"/>
      <w:spacing w:after="0" w:line="240" w:lineRule="auto"/>
    </w:pPr>
    <w:rPr>
      <w:rFonts w:ascii="DJ Doodlers" w:hAnsi="DJ Doodlers" w:cs="DJ Doodlers"/>
      <w:color w:val="000000"/>
      <w:sz w:val="24"/>
      <w:szCs w:val="24"/>
    </w:rPr>
  </w:style>
  <w:style w:type="character" w:customStyle="1" w:styleId="apple-converted-space">
    <w:name w:val="apple-converted-space"/>
    <w:basedOn w:val="DefaultParagraphFont"/>
    <w:rsid w:val="00AF01A6"/>
  </w:style>
  <w:style w:type="character" w:styleId="Hyperlink">
    <w:name w:val="Hyperlink"/>
    <w:basedOn w:val="DefaultParagraphFont"/>
    <w:uiPriority w:val="99"/>
    <w:unhideWhenUsed/>
    <w:rsid w:val="004539C5"/>
    <w:rPr>
      <w:color w:val="0000FF" w:themeColor="hyperlink"/>
      <w:u w:val="single"/>
    </w:rPr>
  </w:style>
  <w:style w:type="character" w:styleId="UnresolvedMention">
    <w:name w:val="Unresolved Mention"/>
    <w:basedOn w:val="DefaultParagraphFont"/>
    <w:uiPriority w:val="99"/>
    <w:semiHidden/>
    <w:unhideWhenUsed/>
    <w:rsid w:val="004539C5"/>
    <w:rPr>
      <w:color w:val="605E5C"/>
      <w:shd w:val="clear" w:color="auto" w:fill="E1DFDD"/>
    </w:rPr>
  </w:style>
  <w:style w:type="character" w:customStyle="1" w:styleId="perrlacitation">
    <w:name w:val="perrla_citation"/>
    <w:basedOn w:val="DefaultParagraphFont"/>
    <w:rsid w:val="00351505"/>
  </w:style>
  <w:style w:type="paragraph" w:customStyle="1" w:styleId="APAReference">
    <w:name w:val="APA Reference"/>
    <w:basedOn w:val="Normal"/>
    <w:rsid w:val="001A77FD"/>
    <w:pPr>
      <w:spacing w:line="480" w:lineRule="auto"/>
      <w:ind w:left="720" w:hanging="720"/>
    </w:pPr>
  </w:style>
  <w:style w:type="paragraph" w:customStyle="1" w:styleId="APAHeadingCenterIncludedInTOC">
    <w:name w:val="APA Heading Center Included In TOC"/>
    <w:basedOn w:val="Normal"/>
    <w:next w:val="Normal"/>
    <w:rsid w:val="001A77FD"/>
    <w:pPr>
      <w:spacing w:line="480" w:lineRule="auto"/>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970">
      <w:bodyDiv w:val="1"/>
      <w:marLeft w:val="0"/>
      <w:marRight w:val="0"/>
      <w:marTop w:val="0"/>
      <w:marBottom w:val="0"/>
      <w:divBdr>
        <w:top w:val="none" w:sz="0" w:space="0" w:color="auto"/>
        <w:left w:val="none" w:sz="0" w:space="0" w:color="auto"/>
        <w:bottom w:val="none" w:sz="0" w:space="0" w:color="auto"/>
        <w:right w:val="none" w:sz="0" w:space="0" w:color="auto"/>
      </w:divBdr>
    </w:div>
    <w:div w:id="74204972">
      <w:bodyDiv w:val="1"/>
      <w:marLeft w:val="0"/>
      <w:marRight w:val="0"/>
      <w:marTop w:val="0"/>
      <w:marBottom w:val="0"/>
      <w:divBdr>
        <w:top w:val="none" w:sz="0" w:space="0" w:color="auto"/>
        <w:left w:val="none" w:sz="0" w:space="0" w:color="auto"/>
        <w:bottom w:val="none" w:sz="0" w:space="0" w:color="auto"/>
        <w:right w:val="none" w:sz="0" w:space="0" w:color="auto"/>
      </w:divBdr>
    </w:div>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3499214">
      <w:bodyDiv w:val="1"/>
      <w:marLeft w:val="0"/>
      <w:marRight w:val="0"/>
      <w:marTop w:val="0"/>
      <w:marBottom w:val="0"/>
      <w:divBdr>
        <w:top w:val="none" w:sz="0" w:space="0" w:color="auto"/>
        <w:left w:val="none" w:sz="0" w:space="0" w:color="auto"/>
        <w:bottom w:val="none" w:sz="0" w:space="0" w:color="auto"/>
        <w:right w:val="none" w:sz="0" w:space="0" w:color="auto"/>
      </w:divBdr>
      <w:divsChild>
        <w:div w:id="1870727806">
          <w:marLeft w:val="0"/>
          <w:marRight w:val="0"/>
          <w:marTop w:val="0"/>
          <w:marBottom w:val="0"/>
          <w:divBdr>
            <w:top w:val="none" w:sz="0" w:space="0" w:color="auto"/>
            <w:left w:val="none" w:sz="0" w:space="0" w:color="auto"/>
            <w:bottom w:val="none" w:sz="0" w:space="0" w:color="auto"/>
            <w:right w:val="none" w:sz="0" w:space="0" w:color="auto"/>
          </w:divBdr>
          <w:divsChild>
            <w:div w:id="681082782">
              <w:marLeft w:val="0"/>
              <w:marRight w:val="0"/>
              <w:marTop w:val="0"/>
              <w:marBottom w:val="0"/>
              <w:divBdr>
                <w:top w:val="none" w:sz="0" w:space="0" w:color="auto"/>
                <w:left w:val="none" w:sz="0" w:space="0" w:color="auto"/>
                <w:bottom w:val="none" w:sz="0" w:space="0" w:color="auto"/>
                <w:right w:val="none" w:sz="0" w:space="0" w:color="auto"/>
              </w:divBdr>
              <w:divsChild>
                <w:div w:id="113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793940874">
          <w:marLeft w:val="0"/>
          <w:marRight w:val="0"/>
          <w:marTop w:val="0"/>
          <w:marBottom w:val="0"/>
          <w:divBdr>
            <w:top w:val="none" w:sz="0" w:space="0" w:color="auto"/>
            <w:left w:val="none" w:sz="0" w:space="0" w:color="auto"/>
            <w:bottom w:val="none" w:sz="0" w:space="0" w:color="auto"/>
            <w:right w:val="none" w:sz="0" w:space="0" w:color="auto"/>
          </w:divBdr>
          <w:divsChild>
            <w:div w:id="1944996999">
              <w:marLeft w:val="0"/>
              <w:marRight w:val="0"/>
              <w:marTop w:val="0"/>
              <w:marBottom w:val="0"/>
              <w:divBdr>
                <w:top w:val="none" w:sz="0" w:space="0" w:color="auto"/>
                <w:left w:val="none" w:sz="0" w:space="0" w:color="auto"/>
                <w:bottom w:val="none" w:sz="0" w:space="0" w:color="auto"/>
                <w:right w:val="none" w:sz="0" w:space="0" w:color="auto"/>
              </w:divBdr>
              <w:divsChild>
                <w:div w:id="1069225972">
                  <w:marLeft w:val="0"/>
                  <w:marRight w:val="0"/>
                  <w:marTop w:val="0"/>
                  <w:marBottom w:val="0"/>
                  <w:divBdr>
                    <w:top w:val="none" w:sz="0" w:space="0" w:color="auto"/>
                    <w:left w:val="none" w:sz="0" w:space="0" w:color="auto"/>
                    <w:bottom w:val="none" w:sz="0" w:space="0" w:color="auto"/>
                    <w:right w:val="none" w:sz="0" w:space="0" w:color="auto"/>
                  </w:divBdr>
                  <w:divsChild>
                    <w:div w:id="8212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4438">
      <w:bodyDiv w:val="1"/>
      <w:marLeft w:val="0"/>
      <w:marRight w:val="0"/>
      <w:marTop w:val="0"/>
      <w:marBottom w:val="0"/>
      <w:divBdr>
        <w:top w:val="none" w:sz="0" w:space="0" w:color="auto"/>
        <w:left w:val="none" w:sz="0" w:space="0" w:color="auto"/>
        <w:bottom w:val="none" w:sz="0" w:space="0" w:color="auto"/>
        <w:right w:val="none" w:sz="0" w:space="0" w:color="auto"/>
      </w:divBdr>
      <w:divsChild>
        <w:div w:id="437994574">
          <w:marLeft w:val="0"/>
          <w:marRight w:val="0"/>
          <w:marTop w:val="0"/>
          <w:marBottom w:val="0"/>
          <w:divBdr>
            <w:top w:val="none" w:sz="0" w:space="0" w:color="auto"/>
            <w:left w:val="none" w:sz="0" w:space="0" w:color="auto"/>
            <w:bottom w:val="none" w:sz="0" w:space="0" w:color="auto"/>
            <w:right w:val="none" w:sz="0" w:space="0" w:color="auto"/>
          </w:divBdr>
          <w:divsChild>
            <w:div w:id="375590463">
              <w:marLeft w:val="0"/>
              <w:marRight w:val="0"/>
              <w:marTop w:val="0"/>
              <w:marBottom w:val="0"/>
              <w:divBdr>
                <w:top w:val="none" w:sz="0" w:space="0" w:color="auto"/>
                <w:left w:val="none" w:sz="0" w:space="0" w:color="auto"/>
                <w:bottom w:val="none" w:sz="0" w:space="0" w:color="auto"/>
                <w:right w:val="none" w:sz="0" w:space="0" w:color="auto"/>
              </w:divBdr>
              <w:divsChild>
                <w:div w:id="1345092270">
                  <w:marLeft w:val="0"/>
                  <w:marRight w:val="0"/>
                  <w:marTop w:val="0"/>
                  <w:marBottom w:val="0"/>
                  <w:divBdr>
                    <w:top w:val="none" w:sz="0" w:space="0" w:color="auto"/>
                    <w:left w:val="none" w:sz="0" w:space="0" w:color="auto"/>
                    <w:bottom w:val="none" w:sz="0" w:space="0" w:color="auto"/>
                    <w:right w:val="none" w:sz="0" w:space="0" w:color="auto"/>
                  </w:divBdr>
                  <w:divsChild>
                    <w:div w:id="1731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9381">
      <w:bodyDiv w:val="1"/>
      <w:marLeft w:val="0"/>
      <w:marRight w:val="0"/>
      <w:marTop w:val="0"/>
      <w:marBottom w:val="0"/>
      <w:divBdr>
        <w:top w:val="none" w:sz="0" w:space="0" w:color="auto"/>
        <w:left w:val="none" w:sz="0" w:space="0" w:color="auto"/>
        <w:bottom w:val="none" w:sz="0" w:space="0" w:color="auto"/>
        <w:right w:val="none" w:sz="0" w:space="0" w:color="auto"/>
      </w:divBdr>
    </w:div>
    <w:div w:id="533084010">
      <w:bodyDiv w:val="1"/>
      <w:marLeft w:val="0"/>
      <w:marRight w:val="0"/>
      <w:marTop w:val="0"/>
      <w:marBottom w:val="0"/>
      <w:divBdr>
        <w:top w:val="none" w:sz="0" w:space="0" w:color="auto"/>
        <w:left w:val="none" w:sz="0" w:space="0" w:color="auto"/>
        <w:bottom w:val="none" w:sz="0" w:space="0" w:color="auto"/>
        <w:right w:val="none" w:sz="0" w:space="0" w:color="auto"/>
      </w:divBdr>
    </w:div>
    <w:div w:id="675038416">
      <w:bodyDiv w:val="1"/>
      <w:marLeft w:val="0"/>
      <w:marRight w:val="0"/>
      <w:marTop w:val="0"/>
      <w:marBottom w:val="0"/>
      <w:divBdr>
        <w:top w:val="none" w:sz="0" w:space="0" w:color="auto"/>
        <w:left w:val="none" w:sz="0" w:space="0" w:color="auto"/>
        <w:bottom w:val="none" w:sz="0" w:space="0" w:color="auto"/>
        <w:right w:val="none" w:sz="0" w:space="0" w:color="auto"/>
      </w:divBdr>
      <w:divsChild>
        <w:div w:id="1234193538">
          <w:marLeft w:val="0"/>
          <w:marRight w:val="0"/>
          <w:marTop w:val="0"/>
          <w:marBottom w:val="0"/>
          <w:divBdr>
            <w:top w:val="none" w:sz="0" w:space="0" w:color="auto"/>
            <w:left w:val="none" w:sz="0" w:space="0" w:color="auto"/>
            <w:bottom w:val="none" w:sz="0" w:space="0" w:color="auto"/>
            <w:right w:val="none" w:sz="0" w:space="0" w:color="auto"/>
          </w:divBdr>
          <w:divsChild>
            <w:div w:id="718018136">
              <w:marLeft w:val="0"/>
              <w:marRight w:val="0"/>
              <w:marTop w:val="0"/>
              <w:marBottom w:val="0"/>
              <w:divBdr>
                <w:top w:val="none" w:sz="0" w:space="0" w:color="auto"/>
                <w:left w:val="none" w:sz="0" w:space="0" w:color="auto"/>
                <w:bottom w:val="none" w:sz="0" w:space="0" w:color="auto"/>
                <w:right w:val="none" w:sz="0" w:space="0" w:color="auto"/>
              </w:divBdr>
              <w:divsChild>
                <w:div w:id="1746295999">
                  <w:marLeft w:val="0"/>
                  <w:marRight w:val="0"/>
                  <w:marTop w:val="0"/>
                  <w:marBottom w:val="0"/>
                  <w:divBdr>
                    <w:top w:val="none" w:sz="0" w:space="0" w:color="auto"/>
                    <w:left w:val="none" w:sz="0" w:space="0" w:color="auto"/>
                    <w:bottom w:val="none" w:sz="0" w:space="0" w:color="auto"/>
                    <w:right w:val="none" w:sz="0" w:space="0" w:color="auto"/>
                  </w:divBdr>
                  <w:divsChild>
                    <w:div w:id="7580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192">
      <w:bodyDiv w:val="1"/>
      <w:marLeft w:val="0"/>
      <w:marRight w:val="0"/>
      <w:marTop w:val="0"/>
      <w:marBottom w:val="0"/>
      <w:divBdr>
        <w:top w:val="none" w:sz="0" w:space="0" w:color="auto"/>
        <w:left w:val="none" w:sz="0" w:space="0" w:color="auto"/>
        <w:bottom w:val="none" w:sz="0" w:space="0" w:color="auto"/>
        <w:right w:val="none" w:sz="0" w:space="0" w:color="auto"/>
      </w:divBdr>
    </w:div>
    <w:div w:id="720783876">
      <w:bodyDiv w:val="1"/>
      <w:marLeft w:val="0"/>
      <w:marRight w:val="0"/>
      <w:marTop w:val="0"/>
      <w:marBottom w:val="0"/>
      <w:divBdr>
        <w:top w:val="none" w:sz="0" w:space="0" w:color="auto"/>
        <w:left w:val="none" w:sz="0" w:space="0" w:color="auto"/>
        <w:bottom w:val="none" w:sz="0" w:space="0" w:color="auto"/>
        <w:right w:val="none" w:sz="0" w:space="0" w:color="auto"/>
      </w:divBdr>
    </w:div>
    <w:div w:id="739249152">
      <w:bodyDiv w:val="1"/>
      <w:marLeft w:val="0"/>
      <w:marRight w:val="0"/>
      <w:marTop w:val="0"/>
      <w:marBottom w:val="0"/>
      <w:divBdr>
        <w:top w:val="none" w:sz="0" w:space="0" w:color="auto"/>
        <w:left w:val="none" w:sz="0" w:space="0" w:color="auto"/>
        <w:bottom w:val="none" w:sz="0" w:space="0" w:color="auto"/>
        <w:right w:val="none" w:sz="0" w:space="0" w:color="auto"/>
      </w:divBdr>
      <w:divsChild>
        <w:div w:id="1520387932">
          <w:marLeft w:val="0"/>
          <w:marRight w:val="0"/>
          <w:marTop w:val="0"/>
          <w:marBottom w:val="0"/>
          <w:divBdr>
            <w:top w:val="none" w:sz="0" w:space="0" w:color="auto"/>
            <w:left w:val="none" w:sz="0" w:space="0" w:color="auto"/>
            <w:bottom w:val="none" w:sz="0" w:space="0" w:color="auto"/>
            <w:right w:val="none" w:sz="0" w:space="0" w:color="auto"/>
          </w:divBdr>
          <w:divsChild>
            <w:div w:id="366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9213">
      <w:bodyDiv w:val="1"/>
      <w:marLeft w:val="0"/>
      <w:marRight w:val="0"/>
      <w:marTop w:val="0"/>
      <w:marBottom w:val="0"/>
      <w:divBdr>
        <w:top w:val="none" w:sz="0" w:space="0" w:color="auto"/>
        <w:left w:val="none" w:sz="0" w:space="0" w:color="auto"/>
        <w:bottom w:val="none" w:sz="0" w:space="0" w:color="auto"/>
        <w:right w:val="none" w:sz="0" w:space="0" w:color="auto"/>
      </w:divBdr>
      <w:divsChild>
        <w:div w:id="1796950035">
          <w:marLeft w:val="0"/>
          <w:marRight w:val="0"/>
          <w:marTop w:val="0"/>
          <w:marBottom w:val="0"/>
          <w:divBdr>
            <w:top w:val="none" w:sz="0" w:space="0" w:color="auto"/>
            <w:left w:val="none" w:sz="0" w:space="0" w:color="auto"/>
            <w:bottom w:val="none" w:sz="0" w:space="0" w:color="auto"/>
            <w:right w:val="none" w:sz="0" w:space="0" w:color="auto"/>
          </w:divBdr>
          <w:divsChild>
            <w:div w:id="647633511">
              <w:marLeft w:val="0"/>
              <w:marRight w:val="0"/>
              <w:marTop w:val="0"/>
              <w:marBottom w:val="0"/>
              <w:divBdr>
                <w:top w:val="none" w:sz="0" w:space="0" w:color="auto"/>
                <w:left w:val="none" w:sz="0" w:space="0" w:color="auto"/>
                <w:bottom w:val="none" w:sz="0" w:space="0" w:color="auto"/>
                <w:right w:val="none" w:sz="0" w:space="0" w:color="auto"/>
              </w:divBdr>
              <w:divsChild>
                <w:div w:id="2089232157">
                  <w:marLeft w:val="0"/>
                  <w:marRight w:val="0"/>
                  <w:marTop w:val="0"/>
                  <w:marBottom w:val="0"/>
                  <w:divBdr>
                    <w:top w:val="none" w:sz="0" w:space="0" w:color="auto"/>
                    <w:left w:val="none" w:sz="0" w:space="0" w:color="auto"/>
                    <w:bottom w:val="none" w:sz="0" w:space="0" w:color="auto"/>
                    <w:right w:val="none" w:sz="0" w:space="0" w:color="auto"/>
                  </w:divBdr>
                  <w:divsChild>
                    <w:div w:id="1667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21189">
      <w:bodyDiv w:val="1"/>
      <w:marLeft w:val="0"/>
      <w:marRight w:val="0"/>
      <w:marTop w:val="0"/>
      <w:marBottom w:val="0"/>
      <w:divBdr>
        <w:top w:val="none" w:sz="0" w:space="0" w:color="auto"/>
        <w:left w:val="none" w:sz="0" w:space="0" w:color="auto"/>
        <w:bottom w:val="none" w:sz="0" w:space="0" w:color="auto"/>
        <w:right w:val="none" w:sz="0" w:space="0" w:color="auto"/>
      </w:divBdr>
    </w:div>
    <w:div w:id="797064522">
      <w:bodyDiv w:val="1"/>
      <w:marLeft w:val="0"/>
      <w:marRight w:val="0"/>
      <w:marTop w:val="0"/>
      <w:marBottom w:val="0"/>
      <w:divBdr>
        <w:top w:val="none" w:sz="0" w:space="0" w:color="auto"/>
        <w:left w:val="none" w:sz="0" w:space="0" w:color="auto"/>
        <w:bottom w:val="none" w:sz="0" w:space="0" w:color="auto"/>
        <w:right w:val="none" w:sz="0" w:space="0" w:color="auto"/>
      </w:divBdr>
      <w:divsChild>
        <w:div w:id="252516558">
          <w:marLeft w:val="0"/>
          <w:marRight w:val="0"/>
          <w:marTop w:val="0"/>
          <w:marBottom w:val="0"/>
          <w:divBdr>
            <w:top w:val="none" w:sz="0" w:space="0" w:color="auto"/>
            <w:left w:val="none" w:sz="0" w:space="0" w:color="auto"/>
            <w:bottom w:val="none" w:sz="0" w:space="0" w:color="auto"/>
            <w:right w:val="none" w:sz="0" w:space="0" w:color="auto"/>
          </w:divBdr>
          <w:divsChild>
            <w:div w:id="1572735491">
              <w:marLeft w:val="0"/>
              <w:marRight w:val="0"/>
              <w:marTop w:val="0"/>
              <w:marBottom w:val="0"/>
              <w:divBdr>
                <w:top w:val="none" w:sz="0" w:space="0" w:color="auto"/>
                <w:left w:val="none" w:sz="0" w:space="0" w:color="auto"/>
                <w:bottom w:val="none" w:sz="0" w:space="0" w:color="auto"/>
                <w:right w:val="none" w:sz="0" w:space="0" w:color="auto"/>
              </w:divBdr>
              <w:divsChild>
                <w:div w:id="1003899174">
                  <w:marLeft w:val="0"/>
                  <w:marRight w:val="0"/>
                  <w:marTop w:val="0"/>
                  <w:marBottom w:val="0"/>
                  <w:divBdr>
                    <w:top w:val="none" w:sz="0" w:space="0" w:color="auto"/>
                    <w:left w:val="none" w:sz="0" w:space="0" w:color="auto"/>
                    <w:bottom w:val="none" w:sz="0" w:space="0" w:color="auto"/>
                    <w:right w:val="none" w:sz="0" w:space="0" w:color="auto"/>
                  </w:divBdr>
                  <w:divsChild>
                    <w:div w:id="1813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0754">
      <w:bodyDiv w:val="1"/>
      <w:marLeft w:val="0"/>
      <w:marRight w:val="0"/>
      <w:marTop w:val="0"/>
      <w:marBottom w:val="0"/>
      <w:divBdr>
        <w:top w:val="none" w:sz="0" w:space="0" w:color="auto"/>
        <w:left w:val="none" w:sz="0" w:space="0" w:color="auto"/>
        <w:bottom w:val="none" w:sz="0" w:space="0" w:color="auto"/>
        <w:right w:val="none" w:sz="0" w:space="0" w:color="auto"/>
      </w:divBdr>
    </w:div>
    <w:div w:id="888955174">
      <w:bodyDiv w:val="1"/>
      <w:marLeft w:val="0"/>
      <w:marRight w:val="0"/>
      <w:marTop w:val="0"/>
      <w:marBottom w:val="0"/>
      <w:divBdr>
        <w:top w:val="none" w:sz="0" w:space="0" w:color="auto"/>
        <w:left w:val="none" w:sz="0" w:space="0" w:color="auto"/>
        <w:bottom w:val="none" w:sz="0" w:space="0" w:color="auto"/>
        <w:right w:val="none" w:sz="0" w:space="0" w:color="auto"/>
      </w:divBdr>
      <w:divsChild>
        <w:div w:id="932200654">
          <w:marLeft w:val="0"/>
          <w:marRight w:val="0"/>
          <w:marTop w:val="0"/>
          <w:marBottom w:val="0"/>
          <w:divBdr>
            <w:top w:val="none" w:sz="0" w:space="0" w:color="auto"/>
            <w:left w:val="none" w:sz="0" w:space="0" w:color="auto"/>
            <w:bottom w:val="none" w:sz="0" w:space="0" w:color="auto"/>
            <w:right w:val="none" w:sz="0" w:space="0" w:color="auto"/>
          </w:divBdr>
          <w:divsChild>
            <w:div w:id="1686437916">
              <w:marLeft w:val="0"/>
              <w:marRight w:val="0"/>
              <w:marTop w:val="0"/>
              <w:marBottom w:val="0"/>
              <w:divBdr>
                <w:top w:val="none" w:sz="0" w:space="0" w:color="auto"/>
                <w:left w:val="none" w:sz="0" w:space="0" w:color="auto"/>
                <w:bottom w:val="none" w:sz="0" w:space="0" w:color="auto"/>
                <w:right w:val="none" w:sz="0" w:space="0" w:color="auto"/>
              </w:divBdr>
              <w:divsChild>
                <w:div w:id="1695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472">
      <w:bodyDiv w:val="1"/>
      <w:marLeft w:val="0"/>
      <w:marRight w:val="0"/>
      <w:marTop w:val="0"/>
      <w:marBottom w:val="0"/>
      <w:divBdr>
        <w:top w:val="none" w:sz="0" w:space="0" w:color="auto"/>
        <w:left w:val="none" w:sz="0" w:space="0" w:color="auto"/>
        <w:bottom w:val="none" w:sz="0" w:space="0" w:color="auto"/>
        <w:right w:val="none" w:sz="0" w:space="0" w:color="auto"/>
      </w:divBdr>
      <w:divsChild>
        <w:div w:id="2020038720">
          <w:marLeft w:val="0"/>
          <w:marRight w:val="0"/>
          <w:marTop w:val="0"/>
          <w:marBottom w:val="0"/>
          <w:divBdr>
            <w:top w:val="none" w:sz="0" w:space="0" w:color="auto"/>
            <w:left w:val="none" w:sz="0" w:space="0" w:color="auto"/>
            <w:bottom w:val="none" w:sz="0" w:space="0" w:color="auto"/>
            <w:right w:val="none" w:sz="0" w:space="0" w:color="auto"/>
          </w:divBdr>
          <w:divsChild>
            <w:div w:id="18316637">
              <w:marLeft w:val="0"/>
              <w:marRight w:val="0"/>
              <w:marTop w:val="0"/>
              <w:marBottom w:val="0"/>
              <w:divBdr>
                <w:top w:val="none" w:sz="0" w:space="0" w:color="auto"/>
                <w:left w:val="none" w:sz="0" w:space="0" w:color="auto"/>
                <w:bottom w:val="none" w:sz="0" w:space="0" w:color="auto"/>
                <w:right w:val="none" w:sz="0" w:space="0" w:color="auto"/>
              </w:divBdr>
              <w:divsChild>
                <w:div w:id="120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4642">
      <w:bodyDiv w:val="1"/>
      <w:marLeft w:val="0"/>
      <w:marRight w:val="0"/>
      <w:marTop w:val="0"/>
      <w:marBottom w:val="0"/>
      <w:divBdr>
        <w:top w:val="none" w:sz="0" w:space="0" w:color="auto"/>
        <w:left w:val="none" w:sz="0" w:space="0" w:color="auto"/>
        <w:bottom w:val="none" w:sz="0" w:space="0" w:color="auto"/>
        <w:right w:val="none" w:sz="0" w:space="0" w:color="auto"/>
      </w:divBdr>
    </w:div>
    <w:div w:id="1507549821">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541548873">
      <w:bodyDiv w:val="1"/>
      <w:marLeft w:val="0"/>
      <w:marRight w:val="0"/>
      <w:marTop w:val="0"/>
      <w:marBottom w:val="0"/>
      <w:divBdr>
        <w:top w:val="none" w:sz="0" w:space="0" w:color="auto"/>
        <w:left w:val="none" w:sz="0" w:space="0" w:color="auto"/>
        <w:bottom w:val="none" w:sz="0" w:space="0" w:color="auto"/>
        <w:right w:val="none" w:sz="0" w:space="0" w:color="auto"/>
      </w:divBdr>
    </w:div>
    <w:div w:id="1542400483">
      <w:bodyDiv w:val="1"/>
      <w:marLeft w:val="0"/>
      <w:marRight w:val="0"/>
      <w:marTop w:val="0"/>
      <w:marBottom w:val="0"/>
      <w:divBdr>
        <w:top w:val="none" w:sz="0" w:space="0" w:color="auto"/>
        <w:left w:val="none" w:sz="0" w:space="0" w:color="auto"/>
        <w:bottom w:val="none" w:sz="0" w:space="0" w:color="auto"/>
        <w:right w:val="none" w:sz="0" w:space="0" w:color="auto"/>
      </w:divBdr>
    </w:div>
    <w:div w:id="1559514152">
      <w:bodyDiv w:val="1"/>
      <w:marLeft w:val="0"/>
      <w:marRight w:val="0"/>
      <w:marTop w:val="0"/>
      <w:marBottom w:val="0"/>
      <w:divBdr>
        <w:top w:val="none" w:sz="0" w:space="0" w:color="auto"/>
        <w:left w:val="none" w:sz="0" w:space="0" w:color="auto"/>
        <w:bottom w:val="none" w:sz="0" w:space="0" w:color="auto"/>
        <w:right w:val="none" w:sz="0" w:space="0" w:color="auto"/>
      </w:divBdr>
    </w:div>
    <w:div w:id="1575092846">
      <w:bodyDiv w:val="1"/>
      <w:marLeft w:val="0"/>
      <w:marRight w:val="0"/>
      <w:marTop w:val="0"/>
      <w:marBottom w:val="0"/>
      <w:divBdr>
        <w:top w:val="none" w:sz="0" w:space="0" w:color="auto"/>
        <w:left w:val="none" w:sz="0" w:space="0" w:color="auto"/>
        <w:bottom w:val="none" w:sz="0" w:space="0" w:color="auto"/>
        <w:right w:val="none" w:sz="0" w:space="0" w:color="auto"/>
      </w:divBdr>
    </w:div>
    <w:div w:id="1783259223">
      <w:bodyDiv w:val="1"/>
      <w:marLeft w:val="0"/>
      <w:marRight w:val="0"/>
      <w:marTop w:val="0"/>
      <w:marBottom w:val="0"/>
      <w:divBdr>
        <w:top w:val="none" w:sz="0" w:space="0" w:color="auto"/>
        <w:left w:val="none" w:sz="0" w:space="0" w:color="auto"/>
        <w:bottom w:val="none" w:sz="0" w:space="0" w:color="auto"/>
        <w:right w:val="none" w:sz="0" w:space="0" w:color="auto"/>
      </w:divBdr>
      <w:divsChild>
        <w:div w:id="160854407">
          <w:marLeft w:val="0"/>
          <w:marRight w:val="0"/>
          <w:marTop w:val="0"/>
          <w:marBottom w:val="0"/>
          <w:divBdr>
            <w:top w:val="none" w:sz="0" w:space="0" w:color="auto"/>
            <w:left w:val="none" w:sz="0" w:space="0" w:color="auto"/>
            <w:bottom w:val="none" w:sz="0" w:space="0" w:color="auto"/>
            <w:right w:val="none" w:sz="0" w:space="0" w:color="auto"/>
          </w:divBdr>
          <w:divsChild>
            <w:div w:id="1427922614">
              <w:marLeft w:val="0"/>
              <w:marRight w:val="0"/>
              <w:marTop w:val="0"/>
              <w:marBottom w:val="0"/>
              <w:divBdr>
                <w:top w:val="none" w:sz="0" w:space="0" w:color="auto"/>
                <w:left w:val="none" w:sz="0" w:space="0" w:color="auto"/>
                <w:bottom w:val="none" w:sz="0" w:space="0" w:color="auto"/>
                <w:right w:val="none" w:sz="0" w:space="0" w:color="auto"/>
              </w:divBdr>
              <w:divsChild>
                <w:div w:id="825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 w:id="1898974018">
      <w:bodyDiv w:val="1"/>
      <w:marLeft w:val="0"/>
      <w:marRight w:val="0"/>
      <w:marTop w:val="0"/>
      <w:marBottom w:val="0"/>
      <w:divBdr>
        <w:top w:val="none" w:sz="0" w:space="0" w:color="auto"/>
        <w:left w:val="none" w:sz="0" w:space="0" w:color="auto"/>
        <w:bottom w:val="none" w:sz="0" w:space="0" w:color="auto"/>
        <w:right w:val="none" w:sz="0" w:space="0" w:color="auto"/>
      </w:divBdr>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93631833">
      <w:bodyDiv w:val="1"/>
      <w:marLeft w:val="0"/>
      <w:marRight w:val="0"/>
      <w:marTop w:val="0"/>
      <w:marBottom w:val="0"/>
      <w:divBdr>
        <w:top w:val="none" w:sz="0" w:space="0" w:color="auto"/>
        <w:left w:val="none" w:sz="0" w:space="0" w:color="auto"/>
        <w:bottom w:val="none" w:sz="0" w:space="0" w:color="auto"/>
        <w:right w:val="none" w:sz="0" w:space="0" w:color="auto"/>
      </w:divBdr>
      <w:divsChild>
        <w:div w:id="1252933443">
          <w:marLeft w:val="0"/>
          <w:marRight w:val="0"/>
          <w:marTop w:val="0"/>
          <w:marBottom w:val="0"/>
          <w:divBdr>
            <w:top w:val="none" w:sz="0" w:space="0" w:color="auto"/>
            <w:left w:val="none" w:sz="0" w:space="0" w:color="auto"/>
            <w:bottom w:val="none" w:sz="0" w:space="0" w:color="auto"/>
            <w:right w:val="none" w:sz="0" w:space="0" w:color="auto"/>
          </w:divBdr>
          <w:divsChild>
            <w:div w:id="11426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475">
      <w:bodyDiv w:val="1"/>
      <w:marLeft w:val="0"/>
      <w:marRight w:val="0"/>
      <w:marTop w:val="0"/>
      <w:marBottom w:val="0"/>
      <w:divBdr>
        <w:top w:val="none" w:sz="0" w:space="0" w:color="auto"/>
        <w:left w:val="none" w:sz="0" w:space="0" w:color="auto"/>
        <w:bottom w:val="none" w:sz="0" w:space="0" w:color="auto"/>
        <w:right w:val="none" w:sz="0" w:space="0" w:color="auto"/>
      </w:divBdr>
    </w:div>
    <w:div w:id="2051027702">
      <w:bodyDiv w:val="1"/>
      <w:marLeft w:val="0"/>
      <w:marRight w:val="0"/>
      <w:marTop w:val="0"/>
      <w:marBottom w:val="0"/>
      <w:divBdr>
        <w:top w:val="none" w:sz="0" w:space="0" w:color="auto"/>
        <w:left w:val="none" w:sz="0" w:space="0" w:color="auto"/>
        <w:bottom w:val="none" w:sz="0" w:space="0" w:color="auto"/>
        <w:right w:val="none" w:sz="0" w:space="0" w:color="auto"/>
      </w:divBdr>
      <w:divsChild>
        <w:div w:id="348408633">
          <w:marLeft w:val="0"/>
          <w:marRight w:val="0"/>
          <w:marTop w:val="0"/>
          <w:marBottom w:val="0"/>
          <w:divBdr>
            <w:top w:val="none" w:sz="0" w:space="0" w:color="auto"/>
            <w:left w:val="none" w:sz="0" w:space="0" w:color="auto"/>
            <w:bottom w:val="none" w:sz="0" w:space="0" w:color="auto"/>
            <w:right w:val="none" w:sz="0" w:space="0" w:color="auto"/>
          </w:divBdr>
          <w:divsChild>
            <w:div w:id="1618565627">
              <w:marLeft w:val="0"/>
              <w:marRight w:val="0"/>
              <w:marTop w:val="0"/>
              <w:marBottom w:val="0"/>
              <w:divBdr>
                <w:top w:val="none" w:sz="0" w:space="0" w:color="auto"/>
                <w:left w:val="none" w:sz="0" w:space="0" w:color="auto"/>
                <w:bottom w:val="none" w:sz="0" w:space="0" w:color="auto"/>
                <w:right w:val="none" w:sz="0" w:space="0" w:color="auto"/>
              </w:divBdr>
              <w:divsChild>
                <w:div w:id="1159734200">
                  <w:marLeft w:val="0"/>
                  <w:marRight w:val="0"/>
                  <w:marTop w:val="0"/>
                  <w:marBottom w:val="0"/>
                  <w:divBdr>
                    <w:top w:val="none" w:sz="0" w:space="0" w:color="auto"/>
                    <w:left w:val="none" w:sz="0" w:space="0" w:color="auto"/>
                    <w:bottom w:val="none" w:sz="0" w:space="0" w:color="auto"/>
                    <w:right w:val="none" w:sz="0" w:space="0" w:color="auto"/>
                  </w:divBdr>
                  <w:divsChild>
                    <w:div w:id="1825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 TargetMode="External"/><Relationship Id="rId13" Type="http://schemas.openxmlformats.org/officeDocument/2006/relationships/hyperlink" Target="https://www.readinga-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download/details.aspx?id=11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r.brainpo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download/details.aspx?id=11132" TargetMode="External"/><Relationship Id="rId4" Type="http://schemas.openxmlformats.org/officeDocument/2006/relationships/settings" Target="settings.xml"/><Relationship Id="rId9" Type="http://schemas.openxmlformats.org/officeDocument/2006/relationships/hyperlink" Target="https://jr.brainpop.com/" TargetMode="External"/><Relationship Id="rId14" Type="http://schemas.openxmlformats.org/officeDocument/2006/relationships/hyperlink" Target="https://iris.peabody.vanderbilt.edu/module/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11A4-4014-1C49-BA02-27A92B71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Gaberielle Miller</cp:lastModifiedBy>
  <cp:revision>169</cp:revision>
  <dcterms:created xsi:type="dcterms:W3CDTF">2019-04-13T03:08:00Z</dcterms:created>
  <dcterms:modified xsi:type="dcterms:W3CDTF">2019-06-05T00:56:00Z</dcterms:modified>
</cp:coreProperties>
</file>